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000F7" w14:textId="4D125B1C" w:rsidR="00F125E8" w:rsidRPr="003E7B18" w:rsidRDefault="00F125E8" w:rsidP="00F125E8">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#1</w:t>
      </w:r>
      <w:r w:rsidR="00CE7A2A">
        <w:rPr>
          <w:rFonts w:eastAsiaTheme="minorEastAsia" w:hint="eastAsia"/>
          <w:sz w:val="22"/>
          <w:szCs w:val="22"/>
          <w:lang w:val="en-GB" w:eastAsia="zh-CN"/>
        </w:rPr>
        <w:t>23</w:t>
      </w:r>
      <w:r w:rsidR="0074624C">
        <w:rPr>
          <w:rFonts w:eastAsiaTheme="minorEastAsia" w:hint="eastAsia"/>
          <w:sz w:val="22"/>
          <w:szCs w:val="22"/>
          <w:lang w:val="en-GB" w:eastAsia="zh-CN"/>
        </w:rPr>
        <w:t>bis</w:t>
      </w:r>
      <w:r>
        <w:rPr>
          <w:rFonts w:eastAsiaTheme="minorEastAsia" w:hint="eastAsia"/>
          <w:sz w:val="22"/>
          <w:szCs w:val="22"/>
          <w:lang w:val="en-GB" w:eastAsia="zh-CN"/>
        </w:rPr>
        <w:tab/>
      </w:r>
      <w:r w:rsidRPr="001D376B">
        <w:rPr>
          <w:rFonts w:eastAsia="宋体" w:hint="eastAsia"/>
          <w:sz w:val="22"/>
          <w:szCs w:val="22"/>
          <w:lang w:val="en-GB" w:eastAsia="zh-CN"/>
        </w:rPr>
        <w:tab/>
      </w:r>
      <w:r w:rsidR="00BA6151" w:rsidRPr="00BA6151">
        <w:rPr>
          <w:rFonts w:eastAsiaTheme="minorEastAsia"/>
          <w:sz w:val="22"/>
          <w:szCs w:val="22"/>
          <w:lang w:val="en-GB" w:eastAsia="zh-CN"/>
        </w:rPr>
        <w:t>R2-</w:t>
      </w:r>
      <w:r w:rsidR="003E0132" w:rsidRPr="00BA6151">
        <w:rPr>
          <w:rFonts w:eastAsiaTheme="minorEastAsia"/>
          <w:sz w:val="22"/>
          <w:szCs w:val="22"/>
          <w:lang w:val="en-GB" w:eastAsia="zh-CN"/>
        </w:rPr>
        <w:t>230</w:t>
      </w:r>
      <w:r w:rsidR="003E0132">
        <w:rPr>
          <w:rFonts w:eastAsiaTheme="minorEastAsia" w:hint="eastAsia"/>
          <w:sz w:val="22"/>
          <w:szCs w:val="22"/>
          <w:lang w:val="en-GB" w:eastAsia="zh-CN"/>
        </w:rPr>
        <w:t>9699</w:t>
      </w:r>
    </w:p>
    <w:p w14:paraId="5894B220" w14:textId="77A1642A" w:rsidR="009801D5" w:rsidRPr="00E81DE9" w:rsidRDefault="00F16D4C" w:rsidP="009801D5">
      <w:pPr>
        <w:pStyle w:val="a5"/>
        <w:rPr>
          <w:rFonts w:eastAsiaTheme="minorEastAsia"/>
          <w:sz w:val="22"/>
          <w:szCs w:val="22"/>
          <w:lang w:val="en-GB" w:eastAsia="zh-CN"/>
        </w:rPr>
      </w:pPr>
      <w:r>
        <w:rPr>
          <w:rFonts w:eastAsiaTheme="minorEastAsia" w:hint="eastAsia"/>
          <w:sz w:val="22"/>
          <w:szCs w:val="22"/>
          <w:lang w:val="en-GB" w:eastAsia="zh-CN"/>
        </w:rPr>
        <w:t>Xiamen</w:t>
      </w:r>
      <w:r w:rsidR="009801D5">
        <w:rPr>
          <w:rFonts w:eastAsiaTheme="minorEastAsia" w:hint="eastAsia"/>
          <w:sz w:val="22"/>
          <w:szCs w:val="22"/>
          <w:lang w:val="en-GB" w:eastAsia="zh-CN"/>
        </w:rPr>
        <w:t xml:space="preserve">, </w:t>
      </w:r>
      <w:r>
        <w:rPr>
          <w:rFonts w:eastAsiaTheme="minorEastAsia" w:hint="eastAsia"/>
          <w:sz w:val="22"/>
          <w:szCs w:val="22"/>
          <w:lang w:val="en-GB" w:eastAsia="zh-CN"/>
        </w:rPr>
        <w:t>China</w:t>
      </w:r>
      <w:r w:rsidR="009801D5">
        <w:rPr>
          <w:rFonts w:eastAsiaTheme="minorEastAsia" w:hint="eastAsia"/>
          <w:sz w:val="22"/>
          <w:szCs w:val="22"/>
          <w:lang w:val="en-GB" w:eastAsia="zh-CN"/>
        </w:rPr>
        <w:t>,</w:t>
      </w:r>
      <w:r w:rsidR="009801D5" w:rsidRPr="00BB0682">
        <w:rPr>
          <w:sz w:val="22"/>
          <w:szCs w:val="22"/>
          <w:lang w:val="en-GB"/>
        </w:rPr>
        <w:t xml:space="preserve"> </w:t>
      </w:r>
      <w:r w:rsidR="00746125">
        <w:rPr>
          <w:rFonts w:eastAsiaTheme="minorEastAsia" w:hint="eastAsia"/>
          <w:sz w:val="22"/>
          <w:szCs w:val="22"/>
          <w:lang w:val="en-GB" w:eastAsia="zh-CN"/>
        </w:rPr>
        <w:t>October</w:t>
      </w:r>
      <w:r w:rsidR="009801D5">
        <w:rPr>
          <w:rFonts w:eastAsiaTheme="minorEastAsia" w:hint="eastAsia"/>
          <w:sz w:val="22"/>
          <w:szCs w:val="22"/>
          <w:lang w:val="en-GB" w:eastAsia="zh-CN"/>
        </w:rPr>
        <w:t xml:space="preserve"> </w:t>
      </w:r>
      <w:r w:rsidR="005A42C9">
        <w:rPr>
          <w:rFonts w:eastAsiaTheme="minorEastAsia" w:hint="eastAsia"/>
          <w:sz w:val="22"/>
          <w:szCs w:val="22"/>
          <w:lang w:val="en-GB" w:eastAsia="zh-CN"/>
        </w:rPr>
        <w:t>09</w:t>
      </w:r>
      <w:r w:rsidR="009801D5">
        <w:rPr>
          <w:sz w:val="22"/>
          <w:szCs w:val="22"/>
          <w:lang w:val="en-GB"/>
        </w:rPr>
        <w:t>–</w:t>
      </w:r>
      <w:r w:rsidR="003D523B">
        <w:rPr>
          <w:rFonts w:eastAsiaTheme="minorEastAsia" w:hint="eastAsia"/>
          <w:sz w:val="22"/>
          <w:szCs w:val="22"/>
          <w:lang w:val="en-GB" w:eastAsia="zh-CN"/>
        </w:rPr>
        <w:t>13</w:t>
      </w:r>
      <w:r w:rsidR="003962A6">
        <w:rPr>
          <w:rFonts w:eastAsiaTheme="minorEastAsia" w:hint="eastAsia"/>
          <w:sz w:val="22"/>
          <w:szCs w:val="22"/>
          <w:lang w:val="en-GB" w:eastAsia="zh-CN"/>
        </w:rPr>
        <w:t>,</w:t>
      </w:r>
      <w:r w:rsidR="009801D5" w:rsidRPr="000E5284">
        <w:rPr>
          <w:rFonts w:hint="eastAsia"/>
          <w:sz w:val="22"/>
          <w:szCs w:val="22"/>
          <w:lang w:val="en-GB"/>
        </w:rPr>
        <w:t xml:space="preserve"> </w:t>
      </w:r>
      <w:r w:rsidR="009801D5" w:rsidRPr="000E5284">
        <w:rPr>
          <w:sz w:val="22"/>
          <w:szCs w:val="22"/>
          <w:lang w:val="en-GB"/>
        </w:rPr>
        <w:t>20</w:t>
      </w:r>
      <w:r w:rsidR="009801D5">
        <w:rPr>
          <w:rFonts w:eastAsiaTheme="minorEastAsia" w:hint="eastAsia"/>
          <w:sz w:val="22"/>
          <w:szCs w:val="22"/>
          <w:lang w:val="en-GB" w:eastAsia="zh-CN"/>
        </w:rPr>
        <w:t>23</w:t>
      </w:r>
    </w:p>
    <w:p w14:paraId="45CB4A9B" w14:textId="77777777" w:rsidR="00F23F86" w:rsidRPr="00F125E8" w:rsidRDefault="00F23F86" w:rsidP="00F23F86">
      <w:pPr>
        <w:pStyle w:val="a5"/>
        <w:rPr>
          <w:sz w:val="22"/>
          <w:szCs w:val="22"/>
          <w:lang w:val="en-GB"/>
        </w:rPr>
      </w:pPr>
    </w:p>
    <w:p w14:paraId="22F9F660" w14:textId="73CE075B" w:rsidR="00E3725B" w:rsidRPr="001D376B" w:rsidRDefault="00E3725B" w:rsidP="003E0132">
      <w:pPr>
        <w:pStyle w:val="a5"/>
        <w:tabs>
          <w:tab w:val="clear" w:pos="4536"/>
          <w:tab w:val="left" w:pos="1910"/>
        </w:tabs>
        <w:spacing w:line="360" w:lineRule="auto"/>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6A6D8116" w14:textId="64BB75EE" w:rsidR="00100BBD" w:rsidRPr="001D376B" w:rsidRDefault="00E3725B" w:rsidP="003E0132">
      <w:pPr>
        <w:pStyle w:val="a5"/>
        <w:tabs>
          <w:tab w:val="clear" w:pos="4536"/>
          <w:tab w:val="left" w:pos="1800"/>
        </w:tabs>
        <w:spacing w:line="360" w:lineRule="auto"/>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5619AB">
        <w:rPr>
          <w:rFonts w:eastAsiaTheme="minorEastAsia" w:cs="Arial" w:hint="eastAsia"/>
          <w:sz w:val="22"/>
          <w:szCs w:val="22"/>
          <w:lang w:eastAsia="zh-CN"/>
        </w:rPr>
        <w:t xml:space="preserve">Remaining </w:t>
      </w:r>
      <w:r w:rsidR="00EC0FDF">
        <w:rPr>
          <w:rFonts w:eastAsiaTheme="minorEastAsia" w:cs="Arial" w:hint="eastAsia"/>
          <w:sz w:val="22"/>
          <w:szCs w:val="22"/>
          <w:lang w:eastAsia="zh-CN"/>
        </w:rPr>
        <w:t xml:space="preserve">CP </w:t>
      </w:r>
      <w:r w:rsidR="005619AB">
        <w:rPr>
          <w:rFonts w:eastAsiaTheme="minorEastAsia" w:cs="Arial" w:hint="eastAsia"/>
          <w:sz w:val="22"/>
          <w:szCs w:val="22"/>
          <w:lang w:eastAsia="zh-CN"/>
        </w:rPr>
        <w:t>issues for Msg1 repetition</w:t>
      </w:r>
    </w:p>
    <w:p w14:paraId="05FE1C63" w14:textId="1EDBBA0A" w:rsidR="00E3725B" w:rsidRPr="001D376B" w:rsidRDefault="00E3725B" w:rsidP="003E0132">
      <w:pPr>
        <w:pStyle w:val="a5"/>
        <w:tabs>
          <w:tab w:val="clear" w:pos="4536"/>
          <w:tab w:val="left" w:pos="1800"/>
        </w:tabs>
        <w:spacing w:line="360" w:lineRule="auto"/>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274737">
        <w:rPr>
          <w:rFonts w:cs="Arial"/>
          <w:sz w:val="22"/>
          <w:szCs w:val="22"/>
        </w:rPr>
        <w:t>7</w:t>
      </w:r>
      <w:r w:rsidR="000E7403" w:rsidRPr="001D376B">
        <w:rPr>
          <w:rFonts w:cs="Arial"/>
          <w:sz w:val="22"/>
          <w:szCs w:val="22"/>
        </w:rPr>
        <w:t>.</w:t>
      </w:r>
      <w:r w:rsidR="009A6791">
        <w:rPr>
          <w:rFonts w:eastAsiaTheme="minorEastAsia" w:cs="Arial" w:hint="eastAsia"/>
          <w:sz w:val="22"/>
          <w:szCs w:val="22"/>
          <w:lang w:eastAsia="zh-CN"/>
        </w:rPr>
        <w:t>21</w:t>
      </w:r>
      <w:r w:rsidR="000E7403" w:rsidRPr="001D376B">
        <w:rPr>
          <w:rFonts w:cs="Arial"/>
          <w:sz w:val="22"/>
          <w:szCs w:val="22"/>
        </w:rPr>
        <w:t>.</w:t>
      </w:r>
      <w:r w:rsidR="00294239">
        <w:rPr>
          <w:rFonts w:eastAsiaTheme="minorEastAsia" w:cs="Arial" w:hint="eastAsia"/>
          <w:sz w:val="22"/>
          <w:szCs w:val="22"/>
          <w:lang w:eastAsia="zh-CN"/>
        </w:rPr>
        <w:t>2</w:t>
      </w:r>
    </w:p>
    <w:p w14:paraId="0093AAF4" w14:textId="77D88101" w:rsidR="00E3725B" w:rsidRPr="001D376B" w:rsidRDefault="00E3725B" w:rsidP="003E0132">
      <w:pPr>
        <w:pStyle w:val="a5"/>
        <w:tabs>
          <w:tab w:val="left" w:pos="1800"/>
        </w:tabs>
        <w:spacing w:line="360" w:lineRule="auto"/>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1ACA17DE" w14:textId="6E7CC34F" w:rsidR="00A4367A" w:rsidRPr="00A4367A" w:rsidRDefault="00600C28" w:rsidP="00A81719">
      <w:pPr>
        <w:pStyle w:val="a1"/>
        <w:rPr>
          <w:rFonts w:eastAsiaTheme="minorEastAsia"/>
          <w:lang w:eastAsia="zh-CN"/>
        </w:rPr>
      </w:pPr>
      <w:bookmarkStart w:id="4" w:name="OLE_LINK1"/>
      <w:bookmarkStart w:id="5" w:name="OLE_LINK2"/>
      <w:r w:rsidRPr="001D376B">
        <w:rPr>
          <w:rFonts w:eastAsia="Arial Unicode MS" w:hint="eastAsia"/>
          <w:lang w:eastAsia="zh-CN"/>
        </w:rPr>
        <w:t>In RAN</w:t>
      </w:r>
      <w:bookmarkEnd w:id="4"/>
      <w:bookmarkEnd w:id="5"/>
      <w:r w:rsidR="00A37D96" w:rsidRPr="001D376B">
        <w:rPr>
          <w:rFonts w:eastAsia="Arial Unicode MS" w:hint="eastAsia"/>
          <w:lang w:eastAsia="zh-CN"/>
        </w:rPr>
        <w:t>2</w:t>
      </w:r>
      <w:r w:rsidR="00354693">
        <w:rPr>
          <w:rFonts w:eastAsia="Arial Unicode MS" w:hint="eastAsia"/>
          <w:lang w:eastAsia="zh-CN"/>
        </w:rPr>
        <w:t xml:space="preserve">#123 meeting, </w:t>
      </w:r>
      <w:r w:rsidR="00A81719">
        <w:rPr>
          <w:rFonts w:eastAsia="Arial Unicode MS" w:hint="eastAsia"/>
          <w:lang w:eastAsia="zh-CN"/>
        </w:rPr>
        <w:t xml:space="preserve">various agreements were </w:t>
      </w:r>
      <w:r w:rsidR="00A81719">
        <w:rPr>
          <w:rFonts w:eastAsia="Arial Unicode MS"/>
          <w:lang w:eastAsia="zh-CN"/>
        </w:rPr>
        <w:t>achieved</w:t>
      </w:r>
      <w:r w:rsidR="00A81719">
        <w:rPr>
          <w:rFonts w:eastAsia="Arial Unicode MS" w:hint="eastAsia"/>
          <w:lang w:eastAsia="zh-CN"/>
        </w:rPr>
        <w:t>. Meanwhile, two Post</w:t>
      </w:r>
      <w:r w:rsidR="00294239">
        <w:rPr>
          <w:rFonts w:eastAsia="Arial Unicode MS" w:hint="eastAsia"/>
          <w:lang w:eastAsia="zh-CN"/>
        </w:rPr>
        <w:t>-meeting</w:t>
      </w:r>
      <w:r w:rsidR="00A81719">
        <w:rPr>
          <w:rFonts w:eastAsia="Arial Unicode MS" w:hint="eastAsia"/>
          <w:lang w:eastAsia="zh-CN"/>
        </w:rPr>
        <w:t xml:space="preserve"> email</w:t>
      </w:r>
      <w:r w:rsidR="00294239">
        <w:rPr>
          <w:rFonts w:eastAsia="Arial Unicode MS" w:hint="eastAsia"/>
          <w:lang w:eastAsia="zh-CN"/>
        </w:rPr>
        <w:t xml:space="preserve"> discussion</w:t>
      </w:r>
      <w:r w:rsidR="00A81719">
        <w:rPr>
          <w:rFonts w:eastAsia="Arial Unicode MS" w:hint="eastAsia"/>
          <w:lang w:eastAsia="zh-CN"/>
        </w:rPr>
        <w:t xml:space="preserve">s were left. In this document, we </w:t>
      </w:r>
      <w:r w:rsidR="00294239">
        <w:rPr>
          <w:rFonts w:eastAsia="Arial Unicode MS" w:hint="eastAsia"/>
          <w:lang w:eastAsia="zh-CN"/>
        </w:rPr>
        <w:t xml:space="preserve">further </w:t>
      </w:r>
      <w:r w:rsidR="00A81719">
        <w:rPr>
          <w:rFonts w:eastAsia="Arial Unicode MS" w:hint="eastAsia"/>
          <w:lang w:eastAsia="zh-CN"/>
        </w:rPr>
        <w:t>discuss the remaining issues not covered in the CP email</w:t>
      </w:r>
      <w:r w:rsidR="00294239">
        <w:rPr>
          <w:rFonts w:eastAsia="Arial Unicode MS" w:hint="eastAsia"/>
          <w:lang w:eastAsia="zh-CN"/>
        </w:rPr>
        <w:t xml:space="preserve"> discussion</w:t>
      </w:r>
      <w:r w:rsidR="00A81719">
        <w:rPr>
          <w:rFonts w:eastAsia="Arial Unicode MS" w:hint="eastAsia"/>
          <w:lang w:eastAsia="zh-CN"/>
        </w:rPr>
        <w:t>s.</w:t>
      </w:r>
    </w:p>
    <w:p w14:paraId="0F7EA59E" w14:textId="03A8C781" w:rsidR="00125172" w:rsidRPr="002E6059" w:rsidRDefault="006025C9" w:rsidP="006A16D0">
      <w:pPr>
        <w:pStyle w:val="1"/>
        <w:jc w:val="both"/>
        <w:rPr>
          <w:b w:val="0"/>
          <w:szCs w:val="28"/>
        </w:rPr>
      </w:pPr>
      <w:r w:rsidRPr="00A33CF7">
        <w:rPr>
          <w:b w:val="0"/>
          <w:szCs w:val="28"/>
        </w:rPr>
        <w:t>Discussion</w:t>
      </w:r>
      <w:bookmarkStart w:id="6" w:name="OLE_LINK24"/>
      <w:bookmarkStart w:id="7" w:name="OLE_LINK25"/>
    </w:p>
    <w:p w14:paraId="78C8E460" w14:textId="77777777" w:rsidR="001417B5" w:rsidRDefault="001417B5" w:rsidP="001417B5">
      <w:pPr>
        <w:pStyle w:val="20"/>
        <w:spacing w:after="180"/>
        <w:rPr>
          <w:rFonts w:eastAsia="宋体"/>
          <w:b w:val="0"/>
          <w:sz w:val="24"/>
          <w:szCs w:val="26"/>
        </w:rPr>
      </w:pPr>
      <w:r>
        <w:rPr>
          <w:rFonts w:eastAsia="宋体" w:hint="eastAsia"/>
          <w:b w:val="0"/>
          <w:sz w:val="24"/>
          <w:szCs w:val="26"/>
        </w:rPr>
        <w:t>2.1</w:t>
      </w:r>
      <w:r>
        <w:rPr>
          <w:rFonts w:eastAsia="宋体" w:hint="eastAsia"/>
          <w:b w:val="0"/>
          <w:sz w:val="24"/>
          <w:szCs w:val="26"/>
        </w:rPr>
        <w:tab/>
        <w:t>SUL/NUL</w:t>
      </w:r>
    </w:p>
    <w:p w14:paraId="4DEE38CD" w14:textId="4F334660" w:rsidR="001417B5" w:rsidRDefault="001417B5" w:rsidP="001417B5">
      <w:pPr>
        <w:pStyle w:val="a1"/>
        <w:rPr>
          <w:rFonts w:eastAsiaTheme="minorEastAsia"/>
          <w:lang w:eastAsia="zh-CN"/>
        </w:rPr>
      </w:pPr>
      <w:r>
        <w:rPr>
          <w:rFonts w:eastAsiaTheme="minorEastAsia" w:hint="eastAsia"/>
          <w:lang w:eastAsia="zh-CN"/>
        </w:rPr>
        <w:t>In RAN2#121bis-e meeting</w:t>
      </w:r>
      <w:r w:rsidR="00AD2A58">
        <w:rPr>
          <w:rFonts w:eastAsiaTheme="minorEastAsia" w:hint="eastAsia"/>
          <w:lang w:eastAsia="zh-CN"/>
        </w:rPr>
        <w:t xml:space="preserve"> [1]</w:t>
      </w:r>
      <w:r>
        <w:rPr>
          <w:rFonts w:eastAsiaTheme="minorEastAsia" w:hint="eastAsia"/>
          <w:lang w:eastAsia="zh-CN"/>
        </w:rPr>
        <w:t>, it was agreed that:</w:t>
      </w:r>
    </w:p>
    <w:tbl>
      <w:tblPr>
        <w:tblStyle w:val="a8"/>
        <w:tblW w:w="0" w:type="auto"/>
        <w:tblLook w:val="04A0" w:firstRow="1" w:lastRow="0" w:firstColumn="1" w:lastColumn="0" w:noHBand="0" w:noVBand="1"/>
      </w:tblPr>
      <w:tblGrid>
        <w:gridCol w:w="8624"/>
      </w:tblGrid>
      <w:tr w:rsidR="001417B5" w14:paraId="7CEBAB82" w14:textId="77777777" w:rsidTr="00223A66">
        <w:tc>
          <w:tcPr>
            <w:tcW w:w="8624" w:type="dxa"/>
          </w:tcPr>
          <w:p w14:paraId="4705E8F6" w14:textId="77777777" w:rsidR="001417B5" w:rsidRPr="00DB2B10" w:rsidRDefault="001417B5" w:rsidP="00223A66">
            <w:pPr>
              <w:tabs>
                <w:tab w:val="left" w:pos="1622"/>
              </w:tabs>
              <w:rPr>
                <w:rFonts w:ascii="Arial" w:eastAsia="MS Mincho" w:hAnsi="Arial"/>
                <w:b/>
                <w:bCs/>
                <w:lang w:val="en-GB" w:eastAsia="en-GB"/>
              </w:rPr>
            </w:pPr>
            <w:r w:rsidRPr="00DB2B10">
              <w:rPr>
                <w:rFonts w:ascii="Arial" w:eastAsia="MS Mincho" w:hAnsi="Arial"/>
                <w:b/>
                <w:bCs/>
                <w:lang w:val="en-GB" w:eastAsia="en-GB"/>
              </w:rPr>
              <w:t>Agreements</w:t>
            </w:r>
          </w:p>
          <w:p w14:paraId="48C71310" w14:textId="77777777" w:rsidR="001417B5" w:rsidRPr="005B1924" w:rsidRDefault="001417B5" w:rsidP="001417B5">
            <w:pPr>
              <w:numPr>
                <w:ilvl w:val="0"/>
                <w:numId w:val="25"/>
              </w:numPr>
              <w:tabs>
                <w:tab w:val="left" w:pos="1622"/>
              </w:tabs>
              <w:rPr>
                <w:rFonts w:ascii="Arial" w:eastAsia="MS Mincho" w:hAnsi="Arial"/>
                <w:bCs/>
                <w:lang w:val="en-GB" w:eastAsia="en-GB"/>
              </w:rPr>
            </w:pPr>
            <w:r w:rsidRPr="005B1924">
              <w:rPr>
                <w:rFonts w:ascii="Arial" w:eastAsia="MS Mincho" w:hAnsi="Arial"/>
                <w:bCs/>
                <w:lang w:val="en-GB" w:eastAsia="en-GB"/>
              </w:rPr>
              <w:t xml:space="preserve">RAN2 assumes that MSG1 repetition can be applicable to NUL </w:t>
            </w:r>
          </w:p>
          <w:p w14:paraId="183323A8" w14:textId="77777777" w:rsidR="001417B5" w:rsidRPr="00DB2B10" w:rsidRDefault="001417B5" w:rsidP="001417B5">
            <w:pPr>
              <w:numPr>
                <w:ilvl w:val="0"/>
                <w:numId w:val="25"/>
              </w:numPr>
              <w:tabs>
                <w:tab w:val="left" w:pos="1622"/>
              </w:tabs>
              <w:rPr>
                <w:rFonts w:eastAsiaTheme="minorEastAsia"/>
                <w:lang w:val="en-GB" w:eastAsia="zh-CN"/>
              </w:rPr>
            </w:pPr>
            <w:r w:rsidRPr="005B1924">
              <w:rPr>
                <w:rFonts w:ascii="Arial" w:eastAsia="MS Mincho" w:hAnsi="Arial"/>
                <w:bCs/>
                <w:lang w:val="en-GB" w:eastAsia="en-GB"/>
              </w:rPr>
              <w:t xml:space="preserve">RAN2 assumes that MSG1 repetition can be applicable to SUL </w:t>
            </w:r>
          </w:p>
        </w:tc>
      </w:tr>
    </w:tbl>
    <w:p w14:paraId="781FA55E" w14:textId="789B0E7B" w:rsidR="001417B5" w:rsidRDefault="001417B5" w:rsidP="001417B5">
      <w:pPr>
        <w:pStyle w:val="a1"/>
        <w:spacing w:beforeLines="100" w:before="240"/>
        <w:rPr>
          <w:rFonts w:eastAsiaTheme="minorEastAsia"/>
          <w:lang w:val="en-GB" w:eastAsia="zh-CN"/>
        </w:rPr>
      </w:pPr>
      <w:r>
        <w:rPr>
          <w:rFonts w:eastAsiaTheme="minorEastAsia" w:hint="eastAsia"/>
          <w:lang w:val="en-GB" w:eastAsia="zh-CN"/>
        </w:rPr>
        <w:t>Based on the current specification, if</w:t>
      </w:r>
      <w:r w:rsidRPr="001B1744">
        <w:rPr>
          <w:lang w:eastAsia="ko-KR"/>
        </w:rPr>
        <w:t xml:space="preserve"> the RSRP of the downlink </w:t>
      </w:r>
      <w:proofErr w:type="spellStart"/>
      <w:r w:rsidRPr="001B1744">
        <w:rPr>
          <w:lang w:eastAsia="ko-KR"/>
        </w:rPr>
        <w:t>pathloss</w:t>
      </w:r>
      <w:proofErr w:type="spellEnd"/>
      <w:r w:rsidRPr="001B1744">
        <w:rPr>
          <w:lang w:eastAsia="ko-KR"/>
        </w:rPr>
        <w:t xml:space="preserve"> reference is less than </w:t>
      </w:r>
      <w:proofErr w:type="spellStart"/>
      <w:r w:rsidRPr="001B1744">
        <w:rPr>
          <w:i/>
          <w:lang w:eastAsia="ko-KR"/>
        </w:rPr>
        <w:t>rsrp</w:t>
      </w:r>
      <w:proofErr w:type="spellEnd"/>
      <w:r w:rsidRPr="001B1744">
        <w:rPr>
          <w:i/>
          <w:lang w:eastAsia="ko-KR"/>
        </w:rPr>
        <w:t>-</w:t>
      </w:r>
      <w:proofErr w:type="spellStart"/>
      <w:r w:rsidRPr="001B1744">
        <w:rPr>
          <w:i/>
          <w:lang w:eastAsia="ko-KR"/>
        </w:rPr>
        <w:t>ThresholdSSB</w:t>
      </w:r>
      <w:proofErr w:type="spellEnd"/>
      <w:r w:rsidRPr="001B1744">
        <w:rPr>
          <w:i/>
          <w:lang w:eastAsia="ko-KR"/>
        </w:rPr>
        <w:t>-SUL</w:t>
      </w:r>
      <w:r>
        <w:rPr>
          <w:rFonts w:eastAsiaTheme="minorEastAsia" w:hint="eastAsia"/>
          <w:lang w:eastAsia="zh-CN"/>
        </w:rPr>
        <w:t xml:space="preserve">, the UE </w:t>
      </w:r>
      <w:r w:rsidRPr="001B1744">
        <w:rPr>
          <w:lang w:eastAsia="ko-KR"/>
        </w:rPr>
        <w:t>select</w:t>
      </w:r>
      <w:r>
        <w:rPr>
          <w:rFonts w:eastAsiaTheme="minorEastAsia" w:hint="eastAsia"/>
          <w:lang w:eastAsia="zh-CN"/>
        </w:rPr>
        <w:t>s</w:t>
      </w:r>
      <w:r w:rsidRPr="001B1744">
        <w:rPr>
          <w:lang w:eastAsia="ko-KR"/>
        </w:rPr>
        <w:t xml:space="preserve"> the SUL carrier for per</w:t>
      </w:r>
      <w:r>
        <w:rPr>
          <w:lang w:eastAsia="ko-KR"/>
        </w:rPr>
        <w:t>forming Random Access procedure</w:t>
      </w:r>
      <w:r>
        <w:rPr>
          <w:rFonts w:eastAsiaTheme="minorEastAsia" w:hint="eastAsia"/>
          <w:lang w:eastAsia="zh-CN"/>
        </w:rPr>
        <w:t xml:space="preserve">. Otherwise, </w:t>
      </w:r>
      <w:r>
        <w:rPr>
          <w:rFonts w:eastAsiaTheme="minorEastAsia"/>
          <w:lang w:eastAsia="zh-CN"/>
        </w:rPr>
        <w:t>the</w:t>
      </w:r>
      <w:r>
        <w:rPr>
          <w:rFonts w:eastAsiaTheme="minorEastAsia" w:hint="eastAsia"/>
          <w:lang w:eastAsia="zh-CN"/>
        </w:rPr>
        <w:t xml:space="preserve"> UE </w:t>
      </w:r>
      <w:r w:rsidRPr="001B1744">
        <w:rPr>
          <w:lang w:eastAsia="ko-KR"/>
        </w:rPr>
        <w:t>select</w:t>
      </w:r>
      <w:r>
        <w:rPr>
          <w:rFonts w:eastAsiaTheme="minorEastAsia" w:hint="eastAsia"/>
          <w:lang w:eastAsia="zh-CN"/>
        </w:rPr>
        <w:t>s</w:t>
      </w:r>
      <w:r w:rsidRPr="001B1744">
        <w:rPr>
          <w:lang w:eastAsia="ko-KR"/>
        </w:rPr>
        <w:t xml:space="preserve"> the NUL carrier</w:t>
      </w:r>
      <w:r>
        <w:rPr>
          <w:rFonts w:eastAsiaTheme="minorEastAsia" w:hint="eastAsia"/>
          <w:lang w:eastAsia="zh-CN"/>
        </w:rPr>
        <w:t>. If MSG1 re</w:t>
      </w:r>
      <w:r>
        <w:rPr>
          <w:rFonts w:eastAsiaTheme="minorEastAsia" w:hint="eastAsia"/>
          <w:lang w:val="en-GB" w:eastAsia="zh-CN"/>
        </w:rPr>
        <w:t xml:space="preserve">petition </w:t>
      </w:r>
      <w:r w:rsidR="00294239" w:rsidRPr="00294239">
        <w:rPr>
          <w:rFonts w:eastAsiaTheme="minorEastAsia"/>
          <w:lang w:val="en-GB" w:eastAsia="zh-CN"/>
        </w:rPr>
        <w:t>can be applicable</w:t>
      </w:r>
      <w:r>
        <w:rPr>
          <w:rFonts w:eastAsiaTheme="minorEastAsia" w:hint="eastAsia"/>
          <w:lang w:val="en-GB" w:eastAsia="zh-CN"/>
        </w:rPr>
        <w:t xml:space="preserve"> to both NUL and SUL, </w:t>
      </w:r>
      <w:r w:rsidR="0027258A">
        <w:rPr>
          <w:rFonts w:eastAsiaTheme="minorEastAsia" w:hint="eastAsia"/>
          <w:lang w:val="en-GB" w:eastAsia="zh-CN"/>
        </w:rPr>
        <w:t xml:space="preserve">one discussion point is </w:t>
      </w:r>
      <w:r>
        <w:rPr>
          <w:rFonts w:eastAsiaTheme="minorEastAsia" w:hint="eastAsia"/>
          <w:lang w:val="en-GB" w:eastAsia="zh-CN"/>
        </w:rPr>
        <w:t>whether to define one separate RSRP threshold for MSG1 repetition</w:t>
      </w:r>
      <w:r w:rsidR="0027258A">
        <w:rPr>
          <w:rFonts w:eastAsiaTheme="minorEastAsia" w:hint="eastAsia"/>
          <w:lang w:val="en-GB" w:eastAsia="zh-CN"/>
        </w:rPr>
        <w:t xml:space="preserve"> in SUL</w:t>
      </w:r>
      <w:r>
        <w:rPr>
          <w:rFonts w:eastAsiaTheme="minorEastAsia" w:hint="eastAsia"/>
          <w:lang w:val="en-GB" w:eastAsia="zh-CN"/>
        </w:rPr>
        <w:t>.</w:t>
      </w:r>
    </w:p>
    <w:p w14:paraId="7117ECD3" w14:textId="51CE083F" w:rsidR="001417B5" w:rsidRDefault="001417B5" w:rsidP="001417B5">
      <w:pPr>
        <w:pStyle w:val="a1"/>
        <w:rPr>
          <w:rFonts w:eastAsiaTheme="minorEastAsia"/>
          <w:lang w:eastAsia="zh-CN"/>
        </w:rPr>
      </w:pPr>
      <w:r>
        <w:rPr>
          <w:rFonts w:eastAsiaTheme="minorEastAsia" w:hint="eastAsia"/>
          <w:lang w:eastAsia="zh-CN"/>
        </w:rPr>
        <w:t xml:space="preserve">If we define one new </w:t>
      </w:r>
      <w:proofErr w:type="spellStart"/>
      <w:r w:rsidRPr="001B1744">
        <w:rPr>
          <w:i/>
          <w:lang w:eastAsia="ko-KR"/>
        </w:rPr>
        <w:t>rsrp</w:t>
      </w:r>
      <w:proofErr w:type="spellEnd"/>
      <w:r w:rsidRPr="001B1744">
        <w:rPr>
          <w:i/>
          <w:lang w:eastAsia="ko-KR"/>
        </w:rPr>
        <w:t>-</w:t>
      </w:r>
      <w:proofErr w:type="spellStart"/>
      <w:r w:rsidRPr="001B1744">
        <w:rPr>
          <w:i/>
          <w:lang w:eastAsia="ko-KR"/>
        </w:rPr>
        <w:t>ThresholdSSB</w:t>
      </w:r>
      <w:proofErr w:type="spellEnd"/>
      <w:r w:rsidRPr="001B1744">
        <w:rPr>
          <w:i/>
          <w:lang w:eastAsia="ko-KR"/>
        </w:rPr>
        <w:t>-SUL</w:t>
      </w:r>
      <w:r>
        <w:rPr>
          <w:rFonts w:eastAsiaTheme="minorEastAsia" w:hint="eastAsia"/>
          <w:i/>
          <w:lang w:eastAsia="zh-CN"/>
        </w:rPr>
        <w:t xml:space="preserve"> </w:t>
      </w:r>
      <w:r>
        <w:rPr>
          <w:rFonts w:eastAsiaTheme="minorEastAsia" w:hint="eastAsia"/>
          <w:lang w:eastAsia="zh-CN"/>
        </w:rPr>
        <w:t xml:space="preserve">for MSG1 repetition (the </w:t>
      </w:r>
      <w:r w:rsidRPr="007E0593">
        <w:rPr>
          <w:rFonts w:eastAsiaTheme="minorEastAsia" w:hint="eastAsia"/>
          <w:i/>
          <w:lang w:eastAsia="zh-CN"/>
        </w:rPr>
        <w:t>rsrp-ThresholdSSB-SUL-Msg1Repetition</w:t>
      </w:r>
      <w:r>
        <w:rPr>
          <w:rFonts w:eastAsiaTheme="minorEastAsia" w:hint="eastAsia"/>
          <w:lang w:eastAsia="zh-CN"/>
        </w:rPr>
        <w:t xml:space="preserve"> in the </w:t>
      </w:r>
      <w:r>
        <w:rPr>
          <w:rFonts w:eastAsiaTheme="minorEastAsia"/>
          <w:lang w:eastAsia="zh-CN"/>
        </w:rPr>
        <w:t>following</w:t>
      </w:r>
      <w:r>
        <w:rPr>
          <w:rFonts w:eastAsiaTheme="minorEastAsia" w:hint="eastAsia"/>
          <w:lang w:eastAsia="zh-CN"/>
        </w:rPr>
        <w:t xml:space="preserve"> figure), the value is probably lower than the legacy </w:t>
      </w:r>
      <w:proofErr w:type="spellStart"/>
      <w:r w:rsidRPr="001B1744">
        <w:rPr>
          <w:i/>
          <w:lang w:eastAsia="ko-KR"/>
        </w:rPr>
        <w:t>rsrp</w:t>
      </w:r>
      <w:proofErr w:type="spellEnd"/>
      <w:r w:rsidRPr="001B1744">
        <w:rPr>
          <w:i/>
          <w:lang w:eastAsia="ko-KR"/>
        </w:rPr>
        <w:t>-</w:t>
      </w:r>
      <w:proofErr w:type="spellStart"/>
      <w:r w:rsidRPr="001B1744">
        <w:rPr>
          <w:i/>
          <w:lang w:eastAsia="ko-KR"/>
        </w:rPr>
        <w:t>ThresholdSSB</w:t>
      </w:r>
      <w:proofErr w:type="spellEnd"/>
      <w:r w:rsidRPr="001B1744">
        <w:rPr>
          <w:i/>
          <w:lang w:eastAsia="ko-KR"/>
        </w:rPr>
        <w:t>-SUL</w:t>
      </w:r>
      <w:r>
        <w:rPr>
          <w:rFonts w:eastAsiaTheme="minorEastAsia" w:hint="eastAsia"/>
          <w:lang w:eastAsia="zh-CN"/>
        </w:rPr>
        <w:t xml:space="preserve">. On the one hand, the UEs served by SUL (the UEs in the grey circle) are offloaded to NUL, which definitely </w:t>
      </w:r>
      <w:r w:rsidRPr="009226DB">
        <w:rPr>
          <w:rFonts w:eastAsiaTheme="minorEastAsia"/>
          <w:lang w:eastAsia="zh-CN"/>
        </w:rPr>
        <w:t>aggravate</w:t>
      </w:r>
      <w:r>
        <w:rPr>
          <w:rFonts w:eastAsiaTheme="minorEastAsia" w:hint="eastAsia"/>
          <w:lang w:eastAsia="zh-CN"/>
        </w:rPr>
        <w:t xml:space="preserve">s the issue of resource </w:t>
      </w:r>
      <w:r w:rsidRPr="009226DB">
        <w:rPr>
          <w:rFonts w:eastAsiaTheme="minorEastAsia"/>
          <w:lang w:eastAsia="zh-CN"/>
        </w:rPr>
        <w:t>congestion</w:t>
      </w:r>
      <w:r>
        <w:rPr>
          <w:rFonts w:eastAsiaTheme="minorEastAsia" w:hint="eastAsia"/>
          <w:lang w:eastAsia="zh-CN"/>
        </w:rPr>
        <w:t xml:space="preserve"> of NUL. On the other hand, since MSG1 repetition is performed on NUL, it indicates that the channel condition is poor. Hence, it is </w:t>
      </w:r>
      <w:r w:rsidR="0027258A">
        <w:rPr>
          <w:rFonts w:eastAsiaTheme="minorEastAsia" w:hint="eastAsia"/>
          <w:lang w:eastAsia="zh-CN"/>
        </w:rPr>
        <w:t xml:space="preserve">with </w:t>
      </w:r>
      <w:r>
        <w:rPr>
          <w:rFonts w:eastAsiaTheme="minorEastAsia" w:hint="eastAsia"/>
          <w:lang w:eastAsia="zh-CN"/>
        </w:rPr>
        <w:t xml:space="preserve">high </w:t>
      </w:r>
      <w:r>
        <w:rPr>
          <w:rFonts w:eastAsiaTheme="minorEastAsia"/>
          <w:lang w:eastAsia="zh-CN"/>
        </w:rPr>
        <w:t>probability</w:t>
      </w:r>
      <w:r>
        <w:rPr>
          <w:rFonts w:eastAsiaTheme="minorEastAsia" w:hint="eastAsia"/>
          <w:lang w:eastAsia="zh-CN"/>
        </w:rPr>
        <w:t xml:space="preserve"> that </w:t>
      </w:r>
      <w:r>
        <w:rPr>
          <w:rFonts w:eastAsiaTheme="minorEastAsia"/>
          <w:lang w:eastAsia="zh-CN"/>
        </w:rPr>
        <w:t>repetition</w:t>
      </w:r>
      <w:r>
        <w:rPr>
          <w:rFonts w:eastAsiaTheme="minorEastAsia" w:hint="eastAsia"/>
          <w:lang w:eastAsia="zh-CN"/>
        </w:rPr>
        <w:t xml:space="preserve"> for PUSCH/PUCCH </w:t>
      </w:r>
      <w:r>
        <w:rPr>
          <w:rFonts w:eastAsiaTheme="minorEastAsia"/>
          <w:lang w:eastAsia="zh-CN"/>
        </w:rPr>
        <w:t xml:space="preserve">is needed to avoid incorrect </w:t>
      </w:r>
      <w:r>
        <w:rPr>
          <w:rFonts w:eastAsiaTheme="minorEastAsia" w:hint="eastAsia"/>
          <w:lang w:eastAsia="zh-CN"/>
        </w:rPr>
        <w:t>decoding. So this also brings repetition for PUSCH/PUCCH. Otherwise, imbalance for repetition number may happen for MSG1 and PUSCH/PUCCH. This should be avoided for MSG1 repetition.</w:t>
      </w:r>
    </w:p>
    <w:p w14:paraId="3DE54739" w14:textId="77777777" w:rsidR="001417B5" w:rsidRDefault="001417B5" w:rsidP="001417B5">
      <w:pPr>
        <w:pStyle w:val="a1"/>
        <w:jc w:val="center"/>
        <w:rPr>
          <w:rFonts w:eastAsiaTheme="minorEastAsia"/>
          <w:lang w:eastAsia="zh-CN"/>
        </w:rPr>
      </w:pPr>
      <w:r>
        <w:object w:dxaOrig="10014" w:dyaOrig="4315" w14:anchorId="2CF97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9pt;height:149.4pt" o:ole="">
            <v:imagedata r:id="rId9" o:title=""/>
          </v:shape>
          <o:OLEObject Type="Embed" ProgID="Visio.Drawing.11" ShapeID="_x0000_i1025" DrawAspect="Content" ObjectID="_1757403524" r:id="rId10"/>
        </w:object>
      </w:r>
    </w:p>
    <w:p w14:paraId="1FEA3731" w14:textId="77777777" w:rsidR="001417B5" w:rsidRPr="0089686E" w:rsidRDefault="001417B5" w:rsidP="001417B5">
      <w:pPr>
        <w:pStyle w:val="a1"/>
        <w:jc w:val="center"/>
        <w:rPr>
          <w:rFonts w:eastAsiaTheme="minorEastAsia"/>
          <w:b/>
          <w:lang w:eastAsia="zh-CN"/>
        </w:rPr>
      </w:pPr>
      <w:r w:rsidRPr="0089686E">
        <w:rPr>
          <w:rFonts w:eastAsiaTheme="minorEastAsia" w:hint="eastAsia"/>
          <w:b/>
          <w:lang w:eastAsia="zh-CN"/>
        </w:rPr>
        <w:t>Figure 1: SUL/NUL selection for MSG1 repetition</w:t>
      </w:r>
    </w:p>
    <w:p w14:paraId="77541256" w14:textId="77777777" w:rsidR="001417B5" w:rsidRDefault="001417B5" w:rsidP="001417B5">
      <w:pPr>
        <w:pStyle w:val="a1"/>
        <w:rPr>
          <w:rFonts w:eastAsiaTheme="minorEastAsia"/>
          <w:lang w:val="en-GB" w:eastAsia="zh-CN"/>
        </w:rPr>
      </w:pPr>
      <w:r>
        <w:rPr>
          <w:rFonts w:eastAsiaTheme="minorEastAsia" w:hint="eastAsia"/>
          <w:lang w:val="en-GB" w:eastAsia="zh-CN"/>
        </w:rPr>
        <w:t xml:space="preserve">Furthermore, the RACH procedure defined for RACH partitioning in Rel-17 is that the UE firstly selects carrier before feature selection. Hence, if one separate RSRP threshold is defined for MSG1 repetition </w:t>
      </w:r>
      <w:r>
        <w:rPr>
          <w:rFonts w:eastAsiaTheme="minorEastAsia" w:hint="eastAsia"/>
          <w:lang w:val="en-GB" w:eastAsia="zh-CN"/>
        </w:rPr>
        <w:lastRenderedPageBreak/>
        <w:t xml:space="preserve">will change the common procedure for RACH partitioning. In order to simplify the </w:t>
      </w:r>
      <w:r>
        <w:rPr>
          <w:rFonts w:eastAsiaTheme="minorEastAsia"/>
          <w:lang w:val="en-GB" w:eastAsia="zh-CN"/>
        </w:rPr>
        <w:t>specification</w:t>
      </w:r>
      <w:r>
        <w:rPr>
          <w:rFonts w:eastAsiaTheme="minorEastAsia" w:hint="eastAsia"/>
          <w:lang w:val="en-GB" w:eastAsia="zh-CN"/>
        </w:rPr>
        <w:t xml:space="preserve"> work, the procedure should not be modified.</w:t>
      </w:r>
    </w:p>
    <w:p w14:paraId="6F506EA4" w14:textId="77777777" w:rsidR="001417B5" w:rsidRDefault="001417B5" w:rsidP="001417B5">
      <w:pPr>
        <w:pStyle w:val="a1"/>
        <w:rPr>
          <w:rFonts w:eastAsiaTheme="minorEastAsia"/>
          <w:lang w:val="en-GB" w:eastAsia="zh-CN"/>
        </w:rPr>
      </w:pPr>
      <w:r>
        <w:rPr>
          <w:rFonts w:eastAsiaTheme="minorEastAsia" w:hint="eastAsia"/>
          <w:lang w:val="en-GB" w:eastAsia="zh-CN"/>
        </w:rPr>
        <w:t>Based on the reason analysed above, it is proposed that:</w:t>
      </w:r>
    </w:p>
    <w:p w14:paraId="09126BB9" w14:textId="6F877047" w:rsidR="00E34AF9" w:rsidRPr="001417B5" w:rsidRDefault="001417B5" w:rsidP="001417B5">
      <w:pPr>
        <w:pStyle w:val="a6"/>
        <w:jc w:val="both"/>
        <w:rPr>
          <w:b/>
          <w:lang w:eastAsia="zh-CN"/>
        </w:rPr>
      </w:pPr>
      <w:bookmarkStart w:id="8" w:name="_Toc141105214"/>
      <w:bookmarkStart w:id="9" w:name="_Toc146548280"/>
      <w:r w:rsidRPr="00C51E2C">
        <w:rPr>
          <w:b/>
        </w:rPr>
        <w:t xml:space="preserve">Proposal </w:t>
      </w:r>
      <w:r w:rsidRPr="00C51E2C">
        <w:rPr>
          <w:b/>
        </w:rPr>
        <w:fldChar w:fldCharType="begin"/>
      </w:r>
      <w:r w:rsidRPr="00C51E2C">
        <w:rPr>
          <w:b/>
        </w:rPr>
        <w:instrText xml:space="preserve"> SEQ Proposal \* ARABIC </w:instrText>
      </w:r>
      <w:r w:rsidRPr="00C51E2C">
        <w:rPr>
          <w:b/>
        </w:rPr>
        <w:fldChar w:fldCharType="separate"/>
      </w:r>
      <w:r>
        <w:rPr>
          <w:b/>
          <w:noProof/>
        </w:rPr>
        <w:t>1</w:t>
      </w:r>
      <w:r w:rsidRPr="00C51E2C">
        <w:rPr>
          <w:b/>
        </w:rPr>
        <w:fldChar w:fldCharType="end"/>
      </w:r>
      <w:r w:rsidRPr="00C51E2C">
        <w:rPr>
          <w:rFonts w:hint="eastAsia"/>
          <w:b/>
          <w:lang w:eastAsia="zh-CN"/>
        </w:rPr>
        <w:t xml:space="preserve">: </w:t>
      </w:r>
      <w:r>
        <w:rPr>
          <w:rFonts w:hint="eastAsia"/>
          <w:b/>
          <w:lang w:eastAsia="zh-CN"/>
        </w:rPr>
        <w:t xml:space="preserve">No separate RSRP threshold for NUL/SUL selection is </w:t>
      </w:r>
      <w:r w:rsidR="00E70D05">
        <w:rPr>
          <w:rFonts w:hint="eastAsia"/>
          <w:b/>
          <w:lang w:eastAsia="zh-CN"/>
        </w:rPr>
        <w:t xml:space="preserve">introduced </w:t>
      </w:r>
      <w:r>
        <w:rPr>
          <w:rFonts w:hint="eastAsia"/>
          <w:b/>
          <w:lang w:eastAsia="zh-CN"/>
        </w:rPr>
        <w:t>for MSG1</w:t>
      </w:r>
      <w:r w:rsidRPr="00C51E2C">
        <w:rPr>
          <w:rFonts w:hint="eastAsia"/>
          <w:b/>
          <w:lang w:eastAsia="zh-CN"/>
        </w:rPr>
        <w:t xml:space="preserve"> repetition.</w:t>
      </w:r>
      <w:bookmarkEnd w:id="8"/>
      <w:bookmarkEnd w:id="9"/>
    </w:p>
    <w:p w14:paraId="3A43C155" w14:textId="0515BE71" w:rsidR="001417B5" w:rsidRDefault="001417B5" w:rsidP="001417B5">
      <w:pPr>
        <w:pStyle w:val="20"/>
        <w:rPr>
          <w:rFonts w:eastAsia="宋体"/>
          <w:b w:val="0"/>
          <w:sz w:val="24"/>
          <w:szCs w:val="26"/>
        </w:rPr>
      </w:pPr>
      <w:r>
        <w:rPr>
          <w:rFonts w:eastAsia="宋体" w:hint="eastAsia"/>
          <w:b w:val="0"/>
          <w:sz w:val="24"/>
          <w:szCs w:val="26"/>
        </w:rPr>
        <w:t>2.2</w:t>
      </w:r>
      <w:r>
        <w:rPr>
          <w:rFonts w:eastAsia="宋体" w:hint="eastAsia"/>
          <w:b w:val="0"/>
          <w:sz w:val="24"/>
          <w:szCs w:val="26"/>
        </w:rPr>
        <w:tab/>
        <w:t xml:space="preserve">Association with Msg3 repetition </w:t>
      </w:r>
    </w:p>
    <w:p w14:paraId="545CAD20" w14:textId="77777777" w:rsidR="001417B5" w:rsidRDefault="001417B5" w:rsidP="001417B5">
      <w:pPr>
        <w:pStyle w:val="a1"/>
        <w:rPr>
          <w:rFonts w:eastAsiaTheme="minorEastAsia"/>
          <w:iCs/>
          <w:lang w:eastAsia="zh-CN"/>
        </w:rPr>
      </w:pPr>
      <w:r>
        <w:rPr>
          <w:rFonts w:eastAsiaTheme="minorEastAsia" w:hint="eastAsia"/>
          <w:lang w:val="en-GB" w:eastAsia="zh-CN"/>
        </w:rPr>
        <w:t>In Rel-17, Msg3 repetition was agreed. A</w:t>
      </w:r>
      <w:r>
        <w:rPr>
          <w:rFonts w:eastAsiaTheme="minorEastAsia"/>
          <w:lang w:val="en-GB" w:eastAsia="zh-CN"/>
        </w:rPr>
        <w:t>n</w:t>
      </w:r>
      <w:r>
        <w:rPr>
          <w:rFonts w:eastAsiaTheme="minorEastAsia" w:hint="eastAsia"/>
          <w:lang w:val="en-GB" w:eastAsia="zh-CN"/>
        </w:rPr>
        <w:t xml:space="preserve">d one new RSRP threshold, i.e. </w:t>
      </w:r>
      <w:r w:rsidRPr="001B1744">
        <w:rPr>
          <w:i/>
          <w:iCs/>
        </w:rPr>
        <w:t>rsrp-ThresholdMsg3</w:t>
      </w:r>
      <w:r>
        <w:rPr>
          <w:rFonts w:eastAsiaTheme="minorEastAsia" w:hint="eastAsia"/>
          <w:iCs/>
          <w:lang w:eastAsia="zh-CN"/>
        </w:rPr>
        <w:t xml:space="preserve"> was introduced to determine whether Msg3 repetition can be initiated by the UE. Besides, in order to notify the network that the UE supports Msg3 repetition, PRACH resources for Msg3 repetition can be reserved in SIB. W</w:t>
      </w:r>
      <w:r>
        <w:rPr>
          <w:rFonts w:eastAsiaTheme="minorEastAsia"/>
          <w:iCs/>
          <w:lang w:eastAsia="zh-CN"/>
        </w:rPr>
        <w:t>h</w:t>
      </w:r>
      <w:r>
        <w:rPr>
          <w:rFonts w:eastAsiaTheme="minorEastAsia" w:hint="eastAsia"/>
          <w:iCs/>
          <w:lang w:eastAsia="zh-CN"/>
        </w:rPr>
        <w:t xml:space="preserve">en the RSRP is below </w:t>
      </w:r>
      <w:r w:rsidRPr="001B1744">
        <w:rPr>
          <w:i/>
          <w:iCs/>
        </w:rPr>
        <w:t>rsrp-ThresholdMsg3</w:t>
      </w:r>
      <w:r>
        <w:rPr>
          <w:rFonts w:eastAsiaTheme="minorEastAsia" w:hint="eastAsia"/>
          <w:iCs/>
          <w:lang w:eastAsia="zh-CN"/>
        </w:rPr>
        <w:t xml:space="preserve"> and PRACH resources are configured for Msg3 repetition, the UE may select PRACH resources </w:t>
      </w:r>
      <w:r>
        <w:rPr>
          <w:rFonts w:eastAsiaTheme="minorEastAsia"/>
          <w:iCs/>
          <w:lang w:eastAsia="zh-CN"/>
        </w:rPr>
        <w:t>corresponding</w:t>
      </w:r>
      <w:r>
        <w:rPr>
          <w:rFonts w:eastAsiaTheme="minorEastAsia" w:hint="eastAsia"/>
          <w:iCs/>
          <w:lang w:eastAsia="zh-CN"/>
        </w:rPr>
        <w:t xml:space="preserve"> to Msg3 repetition and initiate </w:t>
      </w:r>
      <w:r>
        <w:rPr>
          <w:rFonts w:eastAsiaTheme="minorEastAsia"/>
          <w:iCs/>
          <w:lang w:eastAsia="zh-CN"/>
        </w:rPr>
        <w:t>corresponding</w:t>
      </w:r>
      <w:r>
        <w:rPr>
          <w:rFonts w:eastAsiaTheme="minorEastAsia" w:hint="eastAsia"/>
          <w:iCs/>
          <w:lang w:eastAsia="zh-CN"/>
        </w:rPr>
        <w:t xml:space="preserve"> RACH procedure. </w:t>
      </w:r>
    </w:p>
    <w:p w14:paraId="2839F53A" w14:textId="3B8EEA2A" w:rsidR="00DF30FF" w:rsidRDefault="001417B5" w:rsidP="00DF30FF">
      <w:pPr>
        <w:pStyle w:val="a1"/>
        <w:rPr>
          <w:rFonts w:eastAsiaTheme="minorEastAsia"/>
          <w:iCs/>
          <w:lang w:val="en-GB" w:eastAsia="zh-CN"/>
        </w:rPr>
      </w:pPr>
      <w:r>
        <w:rPr>
          <w:rFonts w:eastAsiaTheme="minorEastAsia" w:hint="eastAsia"/>
          <w:iCs/>
          <w:lang w:val="en-GB" w:eastAsia="zh-CN"/>
        </w:rPr>
        <w:t>Normally, t</w:t>
      </w:r>
      <w:r>
        <w:rPr>
          <w:rFonts w:eastAsiaTheme="minorEastAsia"/>
          <w:iCs/>
          <w:lang w:val="en-GB" w:eastAsia="zh-CN"/>
        </w:rPr>
        <w:t>h</w:t>
      </w:r>
      <w:r>
        <w:rPr>
          <w:rFonts w:eastAsiaTheme="minorEastAsia" w:hint="eastAsia"/>
          <w:iCs/>
          <w:lang w:val="en-GB" w:eastAsia="zh-CN"/>
        </w:rPr>
        <w:t xml:space="preserve">e UE notifies the network that it supports Msg3 repetition when the UE selects the PRACH resource configured for Msg3 repetition. However, in Rel-18, the UE may support both Msg3 and Msg1. And how to associate the Msg1 and Msg3 resource need to be </w:t>
      </w:r>
      <w:r w:rsidR="00E70D05">
        <w:rPr>
          <w:rFonts w:eastAsiaTheme="minorEastAsia" w:hint="eastAsia"/>
          <w:iCs/>
          <w:lang w:val="en-GB" w:eastAsia="zh-CN"/>
        </w:rPr>
        <w:t>considered</w:t>
      </w:r>
      <w:r>
        <w:rPr>
          <w:rFonts w:eastAsiaTheme="minorEastAsia" w:hint="eastAsia"/>
          <w:iCs/>
          <w:lang w:val="en-GB" w:eastAsia="zh-CN"/>
        </w:rPr>
        <w:t>.</w:t>
      </w:r>
      <w:r w:rsidR="003707FD">
        <w:rPr>
          <w:rFonts w:eastAsiaTheme="minorEastAsia" w:hint="eastAsia"/>
          <w:iCs/>
          <w:lang w:val="en-GB" w:eastAsia="zh-CN"/>
        </w:rPr>
        <w:t xml:space="preserve"> </w:t>
      </w:r>
    </w:p>
    <w:p w14:paraId="18081E73" w14:textId="5C8D3C9F" w:rsidR="001417B5" w:rsidRDefault="003707FD" w:rsidP="00913C0F">
      <w:pPr>
        <w:pStyle w:val="a1"/>
        <w:rPr>
          <w:rFonts w:eastAsiaTheme="minorEastAsia"/>
          <w:iCs/>
          <w:lang w:val="en-GB" w:eastAsia="zh-CN"/>
        </w:rPr>
      </w:pPr>
      <w:r>
        <w:rPr>
          <w:rFonts w:eastAsiaTheme="minorEastAsia" w:hint="eastAsia"/>
          <w:iCs/>
          <w:lang w:val="en-GB" w:eastAsia="zh-CN"/>
        </w:rPr>
        <w:t>One solution</w:t>
      </w:r>
      <w:r w:rsidR="00DF30FF">
        <w:rPr>
          <w:rFonts w:eastAsiaTheme="minorEastAsia" w:hint="eastAsia"/>
          <w:iCs/>
          <w:lang w:val="en-GB" w:eastAsia="zh-CN"/>
        </w:rPr>
        <w:t xml:space="preserve"> is that it is up to the network implementation to configure the RACH resources. Based on the agreements made in RAN2#123, MSG1 repetition can be regarded as one feature. So, the network configures separate RACH resources for different features/feature combinations, e.g. Msg3 repetition, Msg1 repetition, Msg3 repetition + Msg1 repetition. T</w:t>
      </w:r>
      <w:r w:rsidR="00DF30FF">
        <w:rPr>
          <w:rFonts w:eastAsiaTheme="minorEastAsia"/>
          <w:iCs/>
          <w:lang w:val="en-GB" w:eastAsia="zh-CN"/>
        </w:rPr>
        <w:t>h</w:t>
      </w:r>
      <w:r w:rsidR="00DF30FF">
        <w:rPr>
          <w:rFonts w:eastAsiaTheme="minorEastAsia" w:hint="eastAsia"/>
          <w:iCs/>
          <w:lang w:val="en-GB" w:eastAsia="zh-CN"/>
        </w:rPr>
        <w:t xml:space="preserve">erefore, if the RACH resource segmentation is not a big issue from the network point of view, the network can </w:t>
      </w:r>
      <w:r w:rsidR="00E70D05">
        <w:rPr>
          <w:rFonts w:eastAsiaTheme="minorEastAsia" w:hint="eastAsia"/>
          <w:iCs/>
          <w:lang w:val="en-GB" w:eastAsia="zh-CN"/>
        </w:rPr>
        <w:t>allocate</w:t>
      </w:r>
      <w:r w:rsidR="00DF30FF">
        <w:rPr>
          <w:rFonts w:eastAsiaTheme="minorEastAsia" w:hint="eastAsia"/>
          <w:iCs/>
          <w:lang w:val="en-GB" w:eastAsia="zh-CN"/>
        </w:rPr>
        <w:t xml:space="preserve"> </w:t>
      </w:r>
      <w:r w:rsidR="00DF30FF">
        <w:rPr>
          <w:rFonts w:eastAsiaTheme="minorEastAsia"/>
          <w:iCs/>
          <w:lang w:val="en-GB" w:eastAsia="zh-CN"/>
        </w:rPr>
        <w:t>separate</w:t>
      </w:r>
      <w:r w:rsidR="00DF30FF">
        <w:rPr>
          <w:rFonts w:eastAsiaTheme="minorEastAsia" w:hint="eastAsia"/>
          <w:iCs/>
          <w:lang w:val="en-GB" w:eastAsia="zh-CN"/>
        </w:rPr>
        <w:t xml:space="preserve"> resources for these features. In this way, the network can figure out the feature/feature combination which triggers the RACH. </w:t>
      </w:r>
      <w:r w:rsidR="00D97B99">
        <w:rPr>
          <w:rFonts w:eastAsiaTheme="minorEastAsia" w:hint="eastAsia"/>
          <w:iCs/>
          <w:lang w:val="en-GB" w:eastAsia="zh-CN"/>
        </w:rPr>
        <w:t>If the network figures out the RACH resources are</w:t>
      </w:r>
      <w:r w:rsidR="00785E30">
        <w:rPr>
          <w:rFonts w:eastAsiaTheme="minorEastAsia" w:hint="eastAsia"/>
          <w:iCs/>
          <w:lang w:val="en-GB" w:eastAsia="zh-CN"/>
        </w:rPr>
        <w:t xml:space="preserve"> not</w:t>
      </w:r>
      <w:r w:rsidR="00D97B99">
        <w:rPr>
          <w:rFonts w:eastAsiaTheme="minorEastAsia" w:hint="eastAsia"/>
          <w:iCs/>
          <w:lang w:val="en-GB" w:eastAsia="zh-CN"/>
        </w:rPr>
        <w:t xml:space="preserve"> sufficient for segmentation</w:t>
      </w:r>
      <w:r w:rsidR="00DF30FF">
        <w:rPr>
          <w:rFonts w:eastAsiaTheme="minorEastAsia" w:hint="eastAsia"/>
          <w:iCs/>
          <w:lang w:val="en-GB" w:eastAsia="zh-CN"/>
        </w:rPr>
        <w:t xml:space="preserve">, the </w:t>
      </w:r>
      <w:r w:rsidR="00DF30FF">
        <w:rPr>
          <w:rFonts w:eastAsiaTheme="minorEastAsia"/>
          <w:iCs/>
          <w:lang w:val="en-GB" w:eastAsia="zh-CN"/>
        </w:rPr>
        <w:t>network</w:t>
      </w:r>
      <w:r w:rsidR="00DF30FF">
        <w:rPr>
          <w:rFonts w:eastAsiaTheme="minorEastAsia" w:hint="eastAsia"/>
          <w:iCs/>
          <w:lang w:val="en-GB" w:eastAsia="zh-CN"/>
        </w:rPr>
        <w:t xml:space="preserve"> can configure </w:t>
      </w:r>
      <w:r w:rsidR="00524405">
        <w:rPr>
          <w:rFonts w:eastAsiaTheme="minorEastAsia" w:hint="eastAsia"/>
          <w:iCs/>
          <w:lang w:val="en-GB" w:eastAsia="zh-CN"/>
        </w:rPr>
        <w:t>one single</w:t>
      </w:r>
      <w:r w:rsidR="00DF30FF">
        <w:rPr>
          <w:rFonts w:eastAsiaTheme="minorEastAsia" w:hint="eastAsia"/>
          <w:iCs/>
          <w:lang w:val="en-GB" w:eastAsia="zh-CN"/>
        </w:rPr>
        <w:t xml:space="preserve"> feature</w:t>
      </w:r>
      <w:r w:rsidR="00524405">
        <w:rPr>
          <w:rFonts w:eastAsiaTheme="minorEastAsia" w:hint="eastAsia"/>
          <w:iCs/>
          <w:lang w:val="en-GB" w:eastAsia="zh-CN"/>
        </w:rPr>
        <w:t>/feature combination</w:t>
      </w:r>
      <w:r w:rsidR="00DF30FF">
        <w:rPr>
          <w:rFonts w:eastAsiaTheme="minorEastAsia" w:hint="eastAsia"/>
          <w:iCs/>
          <w:lang w:val="en-GB" w:eastAsia="zh-CN"/>
        </w:rPr>
        <w:t>, e.g. Msg1 repetition+Msg3 repetition</w:t>
      </w:r>
      <w:r w:rsidR="00257E36">
        <w:rPr>
          <w:rFonts w:eastAsiaTheme="minorEastAsia" w:hint="eastAsia"/>
          <w:iCs/>
          <w:lang w:val="en-GB" w:eastAsia="zh-CN"/>
        </w:rPr>
        <w:t>,</w:t>
      </w:r>
      <w:r w:rsidR="00DF30FF">
        <w:rPr>
          <w:rFonts w:eastAsiaTheme="minorEastAsia" w:hint="eastAsia"/>
          <w:iCs/>
          <w:lang w:val="en-GB" w:eastAsia="zh-CN"/>
        </w:rPr>
        <w:t xml:space="preserve"> to make sure that the RACH resources are </w:t>
      </w:r>
      <w:r w:rsidR="00DF30FF">
        <w:rPr>
          <w:rFonts w:eastAsiaTheme="minorEastAsia"/>
          <w:iCs/>
          <w:lang w:val="en-GB" w:eastAsia="zh-CN"/>
        </w:rPr>
        <w:t>configure</w:t>
      </w:r>
      <w:r w:rsidR="009C55B5">
        <w:rPr>
          <w:rFonts w:eastAsiaTheme="minorEastAsia" w:hint="eastAsia"/>
          <w:iCs/>
          <w:lang w:val="en-GB" w:eastAsia="zh-CN"/>
        </w:rPr>
        <w:t>d efficiently.</w:t>
      </w:r>
      <w:r w:rsidR="00913C0F">
        <w:rPr>
          <w:rFonts w:eastAsiaTheme="minorEastAsia" w:hint="eastAsia"/>
          <w:iCs/>
          <w:lang w:val="en-GB" w:eastAsia="zh-CN"/>
        </w:rPr>
        <w:t xml:space="preserve"> Therefore, we propose that:</w:t>
      </w:r>
    </w:p>
    <w:p w14:paraId="0A84EEE2" w14:textId="78A29AAE" w:rsidR="001417B5" w:rsidRPr="00433620" w:rsidRDefault="001417B5" w:rsidP="001417B5">
      <w:pPr>
        <w:pStyle w:val="a6"/>
        <w:jc w:val="both"/>
        <w:rPr>
          <w:rFonts w:eastAsiaTheme="minorEastAsia"/>
          <w:b/>
          <w:iCs/>
          <w:lang w:val="en-US" w:eastAsia="zh-CN"/>
        </w:rPr>
      </w:pPr>
      <w:bookmarkStart w:id="10" w:name="_Toc141105216"/>
      <w:bookmarkStart w:id="11" w:name="_Toc146548281"/>
      <w:r w:rsidRPr="00CB14FA">
        <w:rPr>
          <w:b/>
        </w:rPr>
        <w:t xml:space="preserve">Proposal </w:t>
      </w:r>
      <w:r w:rsidRPr="00CB14FA">
        <w:rPr>
          <w:b/>
        </w:rPr>
        <w:fldChar w:fldCharType="begin"/>
      </w:r>
      <w:r w:rsidRPr="00CB14FA">
        <w:rPr>
          <w:b/>
        </w:rPr>
        <w:instrText xml:space="preserve"> SEQ Proposal \* ARABIC </w:instrText>
      </w:r>
      <w:r w:rsidRPr="00CB14FA">
        <w:rPr>
          <w:b/>
        </w:rPr>
        <w:fldChar w:fldCharType="separate"/>
      </w:r>
      <w:r w:rsidR="00257E36">
        <w:rPr>
          <w:b/>
          <w:noProof/>
        </w:rPr>
        <w:t>2</w:t>
      </w:r>
      <w:r w:rsidRPr="00CB14FA">
        <w:rPr>
          <w:b/>
        </w:rPr>
        <w:fldChar w:fldCharType="end"/>
      </w:r>
      <w:r w:rsidRPr="00CB14FA">
        <w:rPr>
          <w:b/>
        </w:rPr>
        <w:t xml:space="preserve">: </w:t>
      </w:r>
      <w:r w:rsidR="00913C0F">
        <w:rPr>
          <w:rFonts w:hint="eastAsia"/>
          <w:b/>
          <w:lang w:eastAsia="zh-CN"/>
        </w:rPr>
        <w:t xml:space="preserve">It is up to </w:t>
      </w:r>
      <w:r w:rsidR="00913C0F">
        <w:rPr>
          <w:b/>
          <w:lang w:eastAsia="zh-CN"/>
        </w:rPr>
        <w:t>network</w:t>
      </w:r>
      <w:r w:rsidR="00913C0F">
        <w:rPr>
          <w:rFonts w:hint="eastAsia"/>
          <w:b/>
          <w:lang w:eastAsia="zh-CN"/>
        </w:rPr>
        <w:t xml:space="preserve"> implementation to configure the RACH resources</w:t>
      </w:r>
      <w:r w:rsidR="00E70D05">
        <w:rPr>
          <w:rFonts w:hint="eastAsia"/>
          <w:b/>
          <w:lang w:eastAsia="zh-CN"/>
        </w:rPr>
        <w:t xml:space="preserve"> for feature</w:t>
      </w:r>
      <w:r w:rsidR="00257E36">
        <w:rPr>
          <w:rFonts w:hint="eastAsia"/>
          <w:b/>
          <w:lang w:eastAsia="zh-CN"/>
        </w:rPr>
        <w:t>/feature</w:t>
      </w:r>
      <w:r w:rsidR="00E70D05">
        <w:rPr>
          <w:rFonts w:hint="eastAsia"/>
          <w:b/>
          <w:lang w:eastAsia="zh-CN"/>
        </w:rPr>
        <w:t xml:space="preserve"> combination of </w:t>
      </w:r>
      <w:r w:rsidR="00E70D05" w:rsidRPr="00E70D05">
        <w:rPr>
          <w:b/>
          <w:lang w:eastAsia="zh-CN"/>
        </w:rPr>
        <w:t>Msg</w:t>
      </w:r>
      <w:r w:rsidR="00E70D05">
        <w:rPr>
          <w:rFonts w:hint="eastAsia"/>
          <w:b/>
          <w:lang w:eastAsia="zh-CN"/>
        </w:rPr>
        <w:t>1</w:t>
      </w:r>
      <w:r w:rsidR="00E70D05" w:rsidRPr="00E70D05">
        <w:rPr>
          <w:b/>
          <w:lang w:eastAsia="zh-CN"/>
        </w:rPr>
        <w:t xml:space="preserve"> repetition</w:t>
      </w:r>
      <w:r w:rsidR="00E70D05">
        <w:rPr>
          <w:rFonts w:hint="eastAsia"/>
          <w:b/>
          <w:lang w:eastAsia="zh-CN"/>
        </w:rPr>
        <w:t xml:space="preserve"> and</w:t>
      </w:r>
      <w:r w:rsidR="00257E36">
        <w:rPr>
          <w:rFonts w:hint="eastAsia"/>
          <w:b/>
          <w:lang w:eastAsia="zh-CN"/>
        </w:rPr>
        <w:t>/or</w:t>
      </w:r>
      <w:r w:rsidR="00E70D05">
        <w:rPr>
          <w:rFonts w:hint="eastAsia"/>
          <w:b/>
          <w:lang w:eastAsia="zh-CN"/>
        </w:rPr>
        <w:t xml:space="preserve"> </w:t>
      </w:r>
      <w:r w:rsidR="00E70D05" w:rsidRPr="00E70D05">
        <w:rPr>
          <w:b/>
          <w:lang w:eastAsia="zh-CN"/>
        </w:rPr>
        <w:t>Msg3 repetition</w:t>
      </w:r>
      <w:r w:rsidR="00913C0F">
        <w:rPr>
          <w:rFonts w:hint="eastAsia"/>
          <w:b/>
          <w:lang w:eastAsia="zh-CN"/>
        </w:rPr>
        <w:t>.</w:t>
      </w:r>
      <w:bookmarkEnd w:id="10"/>
      <w:bookmarkEnd w:id="11"/>
    </w:p>
    <w:p w14:paraId="28CD040F" w14:textId="77777777" w:rsidR="001417B5" w:rsidRDefault="001417B5" w:rsidP="001417B5">
      <w:pPr>
        <w:pStyle w:val="a1"/>
        <w:rPr>
          <w:rFonts w:eastAsiaTheme="minorEastAsia"/>
          <w:lang w:val="en-GB" w:eastAsia="zh-CN"/>
        </w:rPr>
      </w:pPr>
      <w:r>
        <w:rPr>
          <w:rFonts w:eastAsiaTheme="minorEastAsia" w:hint="eastAsia"/>
          <w:lang w:val="en-GB" w:eastAsia="zh-CN"/>
        </w:rPr>
        <w:t>A</w:t>
      </w:r>
      <w:r>
        <w:rPr>
          <w:rFonts w:eastAsiaTheme="minorEastAsia"/>
          <w:lang w:val="en-GB" w:eastAsia="zh-CN"/>
        </w:rPr>
        <w:t>n</w:t>
      </w:r>
      <w:r>
        <w:rPr>
          <w:rFonts w:eastAsiaTheme="minorEastAsia" w:hint="eastAsia"/>
          <w:lang w:val="en-GB" w:eastAsia="zh-CN"/>
        </w:rPr>
        <w:t xml:space="preserve">other issue </w:t>
      </w:r>
      <w:r w:rsidRPr="00BB2723">
        <w:rPr>
          <w:rFonts w:eastAsiaTheme="minorEastAsia" w:hint="eastAsia"/>
          <w:iCs/>
          <w:lang w:val="en-GB" w:eastAsia="zh-CN"/>
        </w:rPr>
        <w:t>is</w:t>
      </w:r>
      <w:r>
        <w:rPr>
          <w:rFonts w:eastAsiaTheme="minorEastAsia" w:hint="eastAsia"/>
          <w:lang w:val="en-GB" w:eastAsia="zh-CN"/>
        </w:rPr>
        <w:t xml:space="preserve"> whether repetition number for Msg3 is associated with the repetition number for PRACH. For Msg3 repetition, the repetition is signalled in RAR UL grant, which has been specified in Rel-17. And multiple PRACH transmissions number can be determined by UE based on RSRP. It is not flexible to associate repetition number for Msg3 to the </w:t>
      </w:r>
      <w:r>
        <w:rPr>
          <w:rFonts w:eastAsiaTheme="minorEastAsia"/>
          <w:lang w:val="en-GB" w:eastAsia="zh-CN"/>
        </w:rPr>
        <w:t>repetition</w:t>
      </w:r>
      <w:r>
        <w:rPr>
          <w:rFonts w:eastAsiaTheme="minorEastAsia" w:hint="eastAsia"/>
          <w:lang w:val="en-GB" w:eastAsia="zh-CN"/>
        </w:rPr>
        <w:t xml:space="preserve"> number for PRACH.</w:t>
      </w:r>
    </w:p>
    <w:p w14:paraId="5C217084" w14:textId="77777777" w:rsidR="001417B5" w:rsidRDefault="001417B5" w:rsidP="001417B5">
      <w:pPr>
        <w:pStyle w:val="a1"/>
        <w:rPr>
          <w:rFonts w:eastAsiaTheme="minorEastAsia"/>
          <w:lang w:val="en-GB" w:eastAsia="zh-CN"/>
        </w:rPr>
      </w:pPr>
      <w:r>
        <w:rPr>
          <w:rFonts w:eastAsiaTheme="minorEastAsia" w:hint="eastAsia"/>
          <w:lang w:val="en-GB" w:eastAsia="zh-CN"/>
        </w:rPr>
        <w:t>Considering analysis above, it is proposed that:</w:t>
      </w:r>
    </w:p>
    <w:p w14:paraId="5EF1B4F7" w14:textId="03DFFBE4" w:rsidR="00A06FDE" w:rsidRPr="001417B5" w:rsidRDefault="001417B5" w:rsidP="00494D71">
      <w:pPr>
        <w:pStyle w:val="a6"/>
        <w:jc w:val="both"/>
        <w:rPr>
          <w:rFonts w:eastAsiaTheme="minorEastAsia"/>
          <w:lang w:eastAsia="zh-CN"/>
        </w:rPr>
      </w:pPr>
      <w:bookmarkStart w:id="12" w:name="_Toc131691895"/>
      <w:bookmarkStart w:id="13" w:name="_Toc134715421"/>
      <w:bookmarkStart w:id="14" w:name="_Toc141105217"/>
      <w:bookmarkStart w:id="15" w:name="_Toc146548282"/>
      <w:r w:rsidRPr="00CB14FA">
        <w:rPr>
          <w:b/>
        </w:rPr>
        <w:t xml:space="preserve">Proposal </w:t>
      </w:r>
      <w:r w:rsidRPr="00CB14FA">
        <w:rPr>
          <w:b/>
        </w:rPr>
        <w:fldChar w:fldCharType="begin"/>
      </w:r>
      <w:r w:rsidRPr="00CB14FA">
        <w:rPr>
          <w:b/>
        </w:rPr>
        <w:instrText xml:space="preserve"> SEQ Proposal \* ARABIC </w:instrText>
      </w:r>
      <w:r w:rsidRPr="00CB14FA">
        <w:rPr>
          <w:b/>
        </w:rPr>
        <w:fldChar w:fldCharType="separate"/>
      </w:r>
      <w:r w:rsidR="009F738E">
        <w:rPr>
          <w:b/>
          <w:noProof/>
        </w:rPr>
        <w:t>3</w:t>
      </w:r>
      <w:r w:rsidRPr="00CB14FA">
        <w:rPr>
          <w:b/>
        </w:rPr>
        <w:fldChar w:fldCharType="end"/>
      </w:r>
      <w:r w:rsidRPr="00CB14FA">
        <w:rPr>
          <w:b/>
        </w:rPr>
        <w:t>:</w:t>
      </w:r>
      <w:r w:rsidRPr="00043967">
        <w:rPr>
          <w:rFonts w:hint="eastAsia"/>
          <w:b/>
          <w:lang w:eastAsia="zh-CN"/>
        </w:rPr>
        <w:t xml:space="preserve"> Msg3 repetition</w:t>
      </w:r>
      <w:r>
        <w:rPr>
          <w:rFonts w:hint="eastAsia"/>
          <w:b/>
          <w:lang w:eastAsia="zh-CN"/>
        </w:rPr>
        <w:t xml:space="preserve"> number is not associated with the repetition number of MSG1,</w:t>
      </w:r>
      <w:r>
        <w:rPr>
          <w:b/>
          <w:lang w:eastAsia="zh-CN"/>
        </w:rPr>
        <w:t xml:space="preserve"> i.e.,</w:t>
      </w:r>
      <w:r>
        <w:rPr>
          <w:rFonts w:hint="eastAsia"/>
          <w:b/>
          <w:lang w:eastAsia="zh-CN"/>
        </w:rPr>
        <w:t xml:space="preserve"> Msg3 repetition number is </w:t>
      </w:r>
      <w:r w:rsidR="008B78A3">
        <w:rPr>
          <w:rFonts w:hint="eastAsia"/>
          <w:b/>
          <w:lang w:eastAsia="zh-CN"/>
        </w:rPr>
        <w:t xml:space="preserve">still </w:t>
      </w:r>
      <w:r>
        <w:rPr>
          <w:rFonts w:hint="eastAsia"/>
          <w:b/>
          <w:lang w:eastAsia="zh-CN"/>
        </w:rPr>
        <w:t xml:space="preserve">indicated in RAR when both MSG1 repetition and Msg3 repetition are </w:t>
      </w:r>
      <w:bookmarkEnd w:id="12"/>
      <w:r>
        <w:rPr>
          <w:rFonts w:hint="eastAsia"/>
          <w:b/>
          <w:lang w:eastAsia="zh-CN"/>
        </w:rPr>
        <w:t>triggered.</w:t>
      </w:r>
      <w:bookmarkEnd w:id="6"/>
      <w:bookmarkEnd w:id="7"/>
      <w:bookmarkEnd w:id="13"/>
      <w:bookmarkEnd w:id="14"/>
      <w:bookmarkEnd w:id="15"/>
    </w:p>
    <w:p w14:paraId="18C9CCE0" w14:textId="2883670E" w:rsidR="00783FF5" w:rsidRPr="001D376B" w:rsidRDefault="00DD35F2" w:rsidP="00DD35F2">
      <w:pPr>
        <w:pStyle w:val="1"/>
        <w:jc w:val="both"/>
        <w:rPr>
          <w:b w:val="0"/>
          <w:szCs w:val="28"/>
        </w:rPr>
      </w:pPr>
      <w:r w:rsidRPr="001C008C">
        <w:rPr>
          <w:b w:val="0"/>
          <w:szCs w:val="28"/>
        </w:rPr>
        <w:t>Conclusion</w:t>
      </w:r>
    </w:p>
    <w:p w14:paraId="4E588821" w14:textId="690D5CD8" w:rsidR="006101B3" w:rsidRDefault="00EB0524" w:rsidP="00EB0524">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8B78A3">
        <w:rPr>
          <w:rFonts w:eastAsiaTheme="minorEastAsia" w:hint="eastAsia"/>
          <w:noProof/>
          <w:lang w:eastAsia="zh-CN"/>
        </w:rPr>
        <w:t>some leftover CP issues and we propose</w:t>
      </w:r>
      <w:r w:rsidR="006101B3" w:rsidRPr="001D376B">
        <w:rPr>
          <w:rFonts w:eastAsiaTheme="minorEastAsia"/>
          <w:noProof/>
          <w:lang w:eastAsia="zh-CN"/>
        </w:rPr>
        <w:t>:</w:t>
      </w:r>
    </w:p>
    <w:p w14:paraId="6F5C961B" w14:textId="58B69187" w:rsidR="00490C9E" w:rsidRDefault="008B78A3" w:rsidP="00A85BC9">
      <w:pPr>
        <w:pStyle w:val="a6"/>
        <w:rPr>
          <w:rFonts w:asciiTheme="minorHAnsi" w:eastAsiaTheme="minorEastAsia" w:hAnsiTheme="minorHAnsi" w:cstheme="minorBidi"/>
          <w:noProof/>
          <w:kern w:val="2"/>
          <w:sz w:val="21"/>
          <w:szCs w:val="22"/>
          <w:lang w:eastAsia="zh-CN"/>
        </w:rPr>
      </w:pPr>
      <w:r w:rsidRPr="00C51E2C">
        <w:rPr>
          <w:b/>
        </w:rPr>
        <w:t xml:space="preserve">Proposal </w:t>
      </w:r>
      <w:r w:rsidRPr="00C51E2C">
        <w:rPr>
          <w:b/>
        </w:rPr>
        <w:fldChar w:fldCharType="begin"/>
      </w:r>
      <w:r w:rsidRPr="00C51E2C">
        <w:rPr>
          <w:b/>
        </w:rPr>
        <w:instrText xml:space="preserve"> SEQ Proposal \* ARABIC </w:instrText>
      </w:r>
      <w:r w:rsidRPr="00C51E2C">
        <w:rPr>
          <w:b/>
        </w:rPr>
        <w:fldChar w:fldCharType="separate"/>
      </w:r>
      <w:r>
        <w:rPr>
          <w:b/>
          <w:noProof/>
        </w:rPr>
        <w:t>1</w:t>
      </w:r>
      <w:r w:rsidRPr="00C51E2C">
        <w:rPr>
          <w:b/>
        </w:rPr>
        <w:fldChar w:fldCharType="end"/>
      </w:r>
      <w:r w:rsidRPr="00C51E2C">
        <w:rPr>
          <w:rFonts w:hint="eastAsia"/>
          <w:b/>
          <w:lang w:eastAsia="zh-CN"/>
        </w:rPr>
        <w:t xml:space="preserve">: </w:t>
      </w:r>
      <w:r>
        <w:rPr>
          <w:rFonts w:hint="eastAsia"/>
          <w:b/>
          <w:lang w:eastAsia="zh-CN"/>
        </w:rPr>
        <w:t>No separate RSRP threshold for NUL/SUL selection is introduced for MSG1</w:t>
      </w:r>
      <w:r w:rsidRPr="00C51E2C">
        <w:rPr>
          <w:rFonts w:hint="eastAsia"/>
          <w:b/>
          <w:lang w:eastAsia="zh-CN"/>
        </w:rPr>
        <w:t xml:space="preserve"> repetition.</w:t>
      </w:r>
      <w:r w:rsidR="00490C9E">
        <w:rPr>
          <w:rFonts w:eastAsiaTheme="minorEastAsia"/>
          <w:noProof/>
          <w:lang w:eastAsia="zh-CN"/>
        </w:rPr>
        <w:fldChar w:fldCharType="begin"/>
      </w:r>
      <w:r w:rsidR="00490C9E">
        <w:rPr>
          <w:rFonts w:eastAsiaTheme="minorEastAsia"/>
          <w:noProof/>
          <w:lang w:eastAsia="zh-CN"/>
        </w:rPr>
        <w:instrText xml:space="preserve"> TOC \n \h \z \c "Proposal" </w:instrText>
      </w:r>
      <w:r w:rsidR="00490C9E">
        <w:rPr>
          <w:rFonts w:eastAsiaTheme="minorEastAsia"/>
          <w:noProof/>
          <w:lang w:eastAsia="zh-CN"/>
        </w:rPr>
        <w:fldChar w:fldCharType="separate"/>
      </w:r>
    </w:p>
    <w:p w14:paraId="1D6A0746" w14:textId="055A5668" w:rsidR="008B78A3" w:rsidRPr="00433620" w:rsidRDefault="00490C9E" w:rsidP="008B78A3">
      <w:pPr>
        <w:pStyle w:val="a6"/>
        <w:jc w:val="both"/>
        <w:rPr>
          <w:rFonts w:eastAsiaTheme="minorEastAsia"/>
          <w:b/>
          <w:iCs/>
          <w:lang w:val="en-US" w:eastAsia="zh-CN"/>
        </w:rPr>
      </w:pPr>
      <w:r>
        <w:rPr>
          <w:rFonts w:eastAsiaTheme="minorEastAsia"/>
          <w:noProof/>
          <w:lang w:eastAsia="zh-CN"/>
        </w:rPr>
        <w:fldChar w:fldCharType="end"/>
      </w:r>
      <w:r w:rsidR="008B78A3" w:rsidRPr="00CB14FA">
        <w:rPr>
          <w:b/>
        </w:rPr>
        <w:t xml:space="preserve">Proposal </w:t>
      </w:r>
      <w:r w:rsidR="008B78A3" w:rsidRPr="00CB14FA">
        <w:rPr>
          <w:b/>
        </w:rPr>
        <w:fldChar w:fldCharType="begin"/>
      </w:r>
      <w:r w:rsidR="008B78A3" w:rsidRPr="00CB14FA">
        <w:rPr>
          <w:b/>
        </w:rPr>
        <w:instrText xml:space="preserve"> SEQ Proposal \* ARABIC </w:instrText>
      </w:r>
      <w:r w:rsidR="008B78A3" w:rsidRPr="00CB14FA">
        <w:rPr>
          <w:b/>
        </w:rPr>
        <w:fldChar w:fldCharType="separate"/>
      </w:r>
      <w:r w:rsidR="008B78A3">
        <w:rPr>
          <w:b/>
          <w:noProof/>
        </w:rPr>
        <w:t>2</w:t>
      </w:r>
      <w:r w:rsidR="008B78A3" w:rsidRPr="00CB14FA">
        <w:rPr>
          <w:b/>
        </w:rPr>
        <w:fldChar w:fldCharType="end"/>
      </w:r>
      <w:r w:rsidR="008B78A3" w:rsidRPr="00CB14FA">
        <w:rPr>
          <w:b/>
        </w:rPr>
        <w:t xml:space="preserve">: </w:t>
      </w:r>
      <w:r w:rsidR="008B78A3">
        <w:rPr>
          <w:rFonts w:hint="eastAsia"/>
          <w:b/>
          <w:lang w:eastAsia="zh-CN"/>
        </w:rPr>
        <w:t xml:space="preserve">It is up to </w:t>
      </w:r>
      <w:r w:rsidR="008B78A3">
        <w:rPr>
          <w:b/>
          <w:lang w:eastAsia="zh-CN"/>
        </w:rPr>
        <w:t>network</w:t>
      </w:r>
      <w:r w:rsidR="008B78A3">
        <w:rPr>
          <w:rFonts w:hint="eastAsia"/>
          <w:b/>
          <w:lang w:eastAsia="zh-CN"/>
        </w:rPr>
        <w:t xml:space="preserve"> implementation to configure the RACH resources for feature combination of </w:t>
      </w:r>
      <w:r w:rsidR="008B78A3" w:rsidRPr="00E70D05">
        <w:rPr>
          <w:b/>
          <w:lang w:eastAsia="zh-CN"/>
        </w:rPr>
        <w:t>Msg</w:t>
      </w:r>
      <w:r w:rsidR="008B78A3">
        <w:rPr>
          <w:rFonts w:hint="eastAsia"/>
          <w:b/>
          <w:lang w:eastAsia="zh-CN"/>
        </w:rPr>
        <w:t>1</w:t>
      </w:r>
      <w:r w:rsidR="008B78A3" w:rsidRPr="00E70D05">
        <w:rPr>
          <w:b/>
          <w:lang w:eastAsia="zh-CN"/>
        </w:rPr>
        <w:t xml:space="preserve"> repetition</w:t>
      </w:r>
      <w:r w:rsidR="008B78A3">
        <w:rPr>
          <w:rFonts w:hint="eastAsia"/>
          <w:b/>
          <w:lang w:eastAsia="zh-CN"/>
        </w:rPr>
        <w:t xml:space="preserve"> and </w:t>
      </w:r>
      <w:r w:rsidR="008B78A3" w:rsidRPr="00E70D05">
        <w:rPr>
          <w:b/>
          <w:lang w:eastAsia="zh-CN"/>
        </w:rPr>
        <w:t>Msg3 repetition</w:t>
      </w:r>
      <w:r w:rsidR="008B78A3">
        <w:rPr>
          <w:rFonts w:hint="eastAsia"/>
          <w:b/>
          <w:lang w:eastAsia="zh-CN"/>
        </w:rPr>
        <w:t>.</w:t>
      </w:r>
    </w:p>
    <w:p w14:paraId="46375D71" w14:textId="77777777" w:rsidR="00332AEB" w:rsidRPr="00332AEB" w:rsidRDefault="008B78A3" w:rsidP="00332AEB">
      <w:pPr>
        <w:pStyle w:val="a6"/>
        <w:jc w:val="both"/>
        <w:rPr>
          <w:rFonts w:hint="eastAsia"/>
          <w:b/>
        </w:rPr>
      </w:pPr>
      <w:r w:rsidRPr="00332AEB">
        <w:rPr>
          <w:b/>
        </w:rPr>
        <w:t xml:space="preserve">Proposal </w:t>
      </w:r>
      <w:r w:rsidR="00B14100" w:rsidRPr="00332AEB">
        <w:rPr>
          <w:b/>
        </w:rPr>
        <w:fldChar w:fldCharType="begin"/>
      </w:r>
      <w:r w:rsidR="00B14100" w:rsidRPr="00332AEB">
        <w:rPr>
          <w:b/>
        </w:rPr>
        <w:instrText xml:space="preserve"> SEQ Proposal \* ARABIC </w:instrText>
      </w:r>
      <w:r w:rsidR="00B14100" w:rsidRPr="00332AEB">
        <w:rPr>
          <w:b/>
        </w:rPr>
        <w:fldChar w:fldCharType="separate"/>
      </w:r>
      <w:r w:rsidRPr="00332AEB">
        <w:rPr>
          <w:b/>
        </w:rPr>
        <w:t>3</w:t>
      </w:r>
      <w:r w:rsidR="00B14100" w:rsidRPr="00332AEB">
        <w:rPr>
          <w:b/>
        </w:rPr>
        <w:fldChar w:fldCharType="end"/>
      </w:r>
      <w:r w:rsidRPr="00332AEB">
        <w:rPr>
          <w:b/>
        </w:rPr>
        <w:t>:</w:t>
      </w:r>
      <w:r w:rsidRPr="00332AEB">
        <w:rPr>
          <w:rFonts w:hint="eastAsia"/>
          <w:b/>
        </w:rPr>
        <w:t xml:space="preserve"> Msg3 repetition number is not associated with the repetition number of MSG1,</w:t>
      </w:r>
      <w:r w:rsidRPr="00332AEB">
        <w:rPr>
          <w:b/>
        </w:rPr>
        <w:t xml:space="preserve"> i.e.,</w:t>
      </w:r>
      <w:r w:rsidRPr="00332AEB">
        <w:rPr>
          <w:rFonts w:hint="eastAsia"/>
          <w:b/>
        </w:rPr>
        <w:t xml:space="preserve"> Msg3 repetition number is still indicated in RAR when both MSG1 repetition and Msg3 repetition are triggered.</w:t>
      </w:r>
    </w:p>
    <w:p w14:paraId="65B63A21" w14:textId="5508987C" w:rsidR="00441897" w:rsidRPr="001D376B" w:rsidRDefault="00441897" w:rsidP="00441897">
      <w:pPr>
        <w:pStyle w:val="1"/>
        <w:jc w:val="both"/>
        <w:rPr>
          <w:b w:val="0"/>
          <w:szCs w:val="28"/>
        </w:rPr>
      </w:pPr>
      <w:r w:rsidRPr="001D376B">
        <w:rPr>
          <w:b w:val="0"/>
          <w:szCs w:val="28"/>
        </w:rPr>
        <w:t>Reference</w:t>
      </w:r>
    </w:p>
    <w:p w14:paraId="06A290E6" w14:textId="01DFF114" w:rsidR="0071600D" w:rsidRPr="008B78A3" w:rsidRDefault="004F1945" w:rsidP="004F1945">
      <w:pPr>
        <w:pStyle w:val="a1"/>
        <w:numPr>
          <w:ilvl w:val="0"/>
          <w:numId w:val="7"/>
        </w:numPr>
        <w:rPr>
          <w:rFonts w:eastAsiaTheme="minorEastAsia"/>
          <w:lang w:eastAsia="zh-CN"/>
        </w:rPr>
      </w:pPr>
      <w:bookmarkStart w:id="16" w:name="_Ref131692354"/>
      <w:bookmarkStart w:id="17" w:name="_Ref118359882"/>
      <w:bookmarkStart w:id="18" w:name="_Ref142482152"/>
      <w:bookmarkStart w:id="19" w:name="_GoBack"/>
      <w:bookmarkEnd w:id="19"/>
      <w:r w:rsidRPr="004F1945">
        <w:rPr>
          <w:rFonts w:eastAsiaTheme="minorEastAsia"/>
          <w:noProof/>
          <w:lang w:eastAsia="zh-CN"/>
        </w:rPr>
        <w:t>R2-2306553,</w:t>
      </w:r>
      <w:r>
        <w:rPr>
          <w:rFonts w:eastAsiaTheme="minorEastAsia" w:hint="eastAsia"/>
          <w:noProof/>
          <w:lang w:eastAsia="zh-CN"/>
        </w:rPr>
        <w:t xml:space="preserve"> </w:t>
      </w:r>
      <w:r w:rsidR="002E6059" w:rsidRPr="008B78A3">
        <w:rPr>
          <w:rFonts w:eastAsiaTheme="minorEastAsia"/>
          <w:noProof/>
          <w:lang w:eastAsia="zh-CN"/>
        </w:rPr>
        <w:t>RAN2#121bis-e meeting report;</w:t>
      </w:r>
      <w:bookmarkEnd w:id="16"/>
      <w:bookmarkEnd w:id="17"/>
      <w:bookmarkEnd w:id="18"/>
    </w:p>
    <w:sectPr w:rsidR="0071600D" w:rsidRPr="008B78A3"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7D1E28" w14:textId="77777777" w:rsidR="00B14100" w:rsidRDefault="00B14100">
      <w:r>
        <w:separator/>
      </w:r>
    </w:p>
  </w:endnote>
  <w:endnote w:type="continuationSeparator" w:id="0">
    <w:p w14:paraId="76F576C5" w14:textId="77777777" w:rsidR="00B14100" w:rsidRDefault="00B14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C059EC" w14:textId="77777777" w:rsidR="00B14100" w:rsidRDefault="00B14100">
      <w:r>
        <w:separator/>
      </w:r>
    </w:p>
  </w:footnote>
  <w:footnote w:type="continuationSeparator" w:id="0">
    <w:p w14:paraId="19DBAEED" w14:textId="77777777" w:rsidR="00B14100" w:rsidRDefault="00B141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AAD4B1C"/>
    <w:multiLevelType w:val="multilevel"/>
    <w:tmpl w:val="0AAD4B1C"/>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11AE6DB1"/>
    <w:multiLevelType w:val="hybridMultilevel"/>
    <w:tmpl w:val="F806B3D6"/>
    <w:lvl w:ilvl="0" w:tplc="623ADD44">
      <w:start w:val="3"/>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6417AD"/>
    <w:multiLevelType w:val="hybridMultilevel"/>
    <w:tmpl w:val="04F6A5DC"/>
    <w:lvl w:ilvl="0" w:tplc="1BA4C7E4">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00B749C"/>
    <w:multiLevelType w:val="hybridMultilevel"/>
    <w:tmpl w:val="9F7827F4"/>
    <w:lvl w:ilvl="0" w:tplc="B9A2F57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287FA3"/>
    <w:multiLevelType w:val="hybridMultilevel"/>
    <w:tmpl w:val="5724531E"/>
    <w:lvl w:ilvl="0" w:tplc="A3FC65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7C07816"/>
    <w:multiLevelType w:val="multilevel"/>
    <w:tmpl w:val="37C07816"/>
    <w:lvl w:ilvl="0">
      <w:start w:val="1"/>
      <w:numFmt w:val="bullet"/>
      <w:lvlText w:val="-"/>
      <w:lvlJc w:val="left"/>
      <w:pPr>
        <w:ind w:left="1160" w:hanging="360"/>
      </w:pPr>
      <w:rPr>
        <w:rFonts w:ascii="Times New Roman" w:eastAsia="DengXian"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11">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2D513A6"/>
    <w:multiLevelType w:val="hybridMultilevel"/>
    <w:tmpl w:val="EBA481F0"/>
    <w:lvl w:ilvl="0" w:tplc="2FC86F5E">
      <w:start w:val="7"/>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1"/>
  </w:num>
  <w:num w:numId="3">
    <w:abstractNumId w:val="13"/>
  </w:num>
  <w:num w:numId="4">
    <w:abstractNumId w:val="12"/>
  </w:num>
  <w:num w:numId="5">
    <w:abstractNumId w:val="24"/>
  </w:num>
  <w:num w:numId="6">
    <w:abstractNumId w:val="16"/>
  </w:num>
  <w:num w:numId="7">
    <w:abstractNumId w:val="15"/>
  </w:num>
  <w:num w:numId="8">
    <w:abstractNumId w:val="19"/>
  </w:num>
  <w:num w:numId="9">
    <w:abstractNumId w:val="11"/>
  </w:num>
  <w:num w:numId="10">
    <w:abstractNumId w:val="14"/>
  </w:num>
  <w:num w:numId="11">
    <w:abstractNumId w:val="8"/>
  </w:num>
  <w:num w:numId="12">
    <w:abstractNumId w:val="0"/>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0"/>
  </w:num>
  <w:num w:numId="16">
    <w:abstractNumId w:val="22"/>
  </w:num>
  <w:num w:numId="17">
    <w:abstractNumId w:val="3"/>
  </w:num>
  <w:num w:numId="18">
    <w:abstractNumId w:val="1"/>
  </w:num>
  <w:num w:numId="19">
    <w:abstractNumId w:val="4"/>
  </w:num>
  <w:num w:numId="20">
    <w:abstractNumId w:val="6"/>
  </w:num>
  <w:num w:numId="21">
    <w:abstractNumId w:val="5"/>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0"/>
  </w:num>
  <w:num w:numId="25">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530"/>
    <w:rsid w:val="00001622"/>
    <w:rsid w:val="0000176D"/>
    <w:rsid w:val="00001C9F"/>
    <w:rsid w:val="00001D46"/>
    <w:rsid w:val="0000202E"/>
    <w:rsid w:val="00002774"/>
    <w:rsid w:val="00002FDB"/>
    <w:rsid w:val="00003165"/>
    <w:rsid w:val="000034B9"/>
    <w:rsid w:val="00003977"/>
    <w:rsid w:val="00003A3C"/>
    <w:rsid w:val="00003B75"/>
    <w:rsid w:val="00003BD4"/>
    <w:rsid w:val="00003EA4"/>
    <w:rsid w:val="000040DA"/>
    <w:rsid w:val="00004526"/>
    <w:rsid w:val="00004718"/>
    <w:rsid w:val="00004B80"/>
    <w:rsid w:val="00005702"/>
    <w:rsid w:val="00005705"/>
    <w:rsid w:val="000057FA"/>
    <w:rsid w:val="00005C2E"/>
    <w:rsid w:val="0000600A"/>
    <w:rsid w:val="00006229"/>
    <w:rsid w:val="000062D6"/>
    <w:rsid w:val="00006817"/>
    <w:rsid w:val="00006E0C"/>
    <w:rsid w:val="00006E95"/>
    <w:rsid w:val="00007279"/>
    <w:rsid w:val="00007794"/>
    <w:rsid w:val="000079B7"/>
    <w:rsid w:val="00007EB1"/>
    <w:rsid w:val="00010B23"/>
    <w:rsid w:val="00010C87"/>
    <w:rsid w:val="00010DB4"/>
    <w:rsid w:val="00010E73"/>
    <w:rsid w:val="00010F9B"/>
    <w:rsid w:val="000110D6"/>
    <w:rsid w:val="00011623"/>
    <w:rsid w:val="000116A5"/>
    <w:rsid w:val="0001174C"/>
    <w:rsid w:val="00011991"/>
    <w:rsid w:val="0001226D"/>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5D8"/>
    <w:rsid w:val="00015E4A"/>
    <w:rsid w:val="00015EAF"/>
    <w:rsid w:val="00016AC6"/>
    <w:rsid w:val="00016CFA"/>
    <w:rsid w:val="00016D97"/>
    <w:rsid w:val="00016FE1"/>
    <w:rsid w:val="00017206"/>
    <w:rsid w:val="0001742C"/>
    <w:rsid w:val="00017718"/>
    <w:rsid w:val="00017730"/>
    <w:rsid w:val="00017AD1"/>
    <w:rsid w:val="00017FE8"/>
    <w:rsid w:val="00020773"/>
    <w:rsid w:val="0002102E"/>
    <w:rsid w:val="0002139B"/>
    <w:rsid w:val="000213DB"/>
    <w:rsid w:val="000217C0"/>
    <w:rsid w:val="0002195F"/>
    <w:rsid w:val="00021CFC"/>
    <w:rsid w:val="00021D3D"/>
    <w:rsid w:val="00021F35"/>
    <w:rsid w:val="0002263C"/>
    <w:rsid w:val="00022738"/>
    <w:rsid w:val="00022FB2"/>
    <w:rsid w:val="000243FB"/>
    <w:rsid w:val="000244FD"/>
    <w:rsid w:val="000248C5"/>
    <w:rsid w:val="00024A12"/>
    <w:rsid w:val="000251AC"/>
    <w:rsid w:val="0002532A"/>
    <w:rsid w:val="00025B6B"/>
    <w:rsid w:val="00025BE7"/>
    <w:rsid w:val="00025CBC"/>
    <w:rsid w:val="00025FDD"/>
    <w:rsid w:val="000261DF"/>
    <w:rsid w:val="000263B2"/>
    <w:rsid w:val="000264DE"/>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6E5"/>
    <w:rsid w:val="00031B46"/>
    <w:rsid w:val="000323BE"/>
    <w:rsid w:val="000325C4"/>
    <w:rsid w:val="0003274A"/>
    <w:rsid w:val="00032B9F"/>
    <w:rsid w:val="00032D13"/>
    <w:rsid w:val="00033094"/>
    <w:rsid w:val="0003312E"/>
    <w:rsid w:val="00033255"/>
    <w:rsid w:val="00033350"/>
    <w:rsid w:val="0003335F"/>
    <w:rsid w:val="000333E5"/>
    <w:rsid w:val="00033B50"/>
    <w:rsid w:val="00033D0A"/>
    <w:rsid w:val="0003402D"/>
    <w:rsid w:val="00034294"/>
    <w:rsid w:val="0003448C"/>
    <w:rsid w:val="00034619"/>
    <w:rsid w:val="00034856"/>
    <w:rsid w:val="00034AD8"/>
    <w:rsid w:val="00034BB3"/>
    <w:rsid w:val="00035082"/>
    <w:rsid w:val="00035938"/>
    <w:rsid w:val="00035BA5"/>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1B3D"/>
    <w:rsid w:val="00042463"/>
    <w:rsid w:val="000425F7"/>
    <w:rsid w:val="00042989"/>
    <w:rsid w:val="00042C66"/>
    <w:rsid w:val="00043369"/>
    <w:rsid w:val="0004357F"/>
    <w:rsid w:val="00043CA2"/>
    <w:rsid w:val="00044021"/>
    <w:rsid w:val="00044238"/>
    <w:rsid w:val="0004423B"/>
    <w:rsid w:val="000443DE"/>
    <w:rsid w:val="00044DA6"/>
    <w:rsid w:val="00045108"/>
    <w:rsid w:val="0004516D"/>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E89"/>
    <w:rsid w:val="0005221F"/>
    <w:rsid w:val="00052902"/>
    <w:rsid w:val="00052A9C"/>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5F7"/>
    <w:rsid w:val="00060930"/>
    <w:rsid w:val="00060A1B"/>
    <w:rsid w:val="00060DF6"/>
    <w:rsid w:val="00061ACD"/>
    <w:rsid w:val="00061BDF"/>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B5F"/>
    <w:rsid w:val="00064D42"/>
    <w:rsid w:val="00064EA4"/>
    <w:rsid w:val="0006550A"/>
    <w:rsid w:val="00065D03"/>
    <w:rsid w:val="00066251"/>
    <w:rsid w:val="00066713"/>
    <w:rsid w:val="00066A60"/>
    <w:rsid w:val="00067358"/>
    <w:rsid w:val="000673E5"/>
    <w:rsid w:val="000674DC"/>
    <w:rsid w:val="00067A9D"/>
    <w:rsid w:val="00070572"/>
    <w:rsid w:val="000706B4"/>
    <w:rsid w:val="000706F3"/>
    <w:rsid w:val="00070700"/>
    <w:rsid w:val="000707D9"/>
    <w:rsid w:val="00070C03"/>
    <w:rsid w:val="00070EC0"/>
    <w:rsid w:val="00071101"/>
    <w:rsid w:val="0007134B"/>
    <w:rsid w:val="00071727"/>
    <w:rsid w:val="00071B55"/>
    <w:rsid w:val="00071F99"/>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6E0"/>
    <w:rsid w:val="000748C6"/>
    <w:rsid w:val="000749EF"/>
    <w:rsid w:val="00074A70"/>
    <w:rsid w:val="00074C75"/>
    <w:rsid w:val="00075033"/>
    <w:rsid w:val="0007522C"/>
    <w:rsid w:val="00075B5F"/>
    <w:rsid w:val="00075D35"/>
    <w:rsid w:val="00075FE1"/>
    <w:rsid w:val="00076695"/>
    <w:rsid w:val="000767B5"/>
    <w:rsid w:val="00076930"/>
    <w:rsid w:val="00076B7E"/>
    <w:rsid w:val="00076C75"/>
    <w:rsid w:val="00076C85"/>
    <w:rsid w:val="00076D76"/>
    <w:rsid w:val="00076E3A"/>
    <w:rsid w:val="0007737B"/>
    <w:rsid w:val="000773E3"/>
    <w:rsid w:val="00077521"/>
    <w:rsid w:val="0007759A"/>
    <w:rsid w:val="000775C3"/>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6A"/>
    <w:rsid w:val="000938E1"/>
    <w:rsid w:val="00093A6F"/>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4E3"/>
    <w:rsid w:val="000A1BA5"/>
    <w:rsid w:val="000A1E95"/>
    <w:rsid w:val="000A21DB"/>
    <w:rsid w:val="000A2793"/>
    <w:rsid w:val="000A2AF1"/>
    <w:rsid w:val="000A2DFF"/>
    <w:rsid w:val="000A37A5"/>
    <w:rsid w:val="000A380C"/>
    <w:rsid w:val="000A3D01"/>
    <w:rsid w:val="000A3F1B"/>
    <w:rsid w:val="000A4158"/>
    <w:rsid w:val="000A436E"/>
    <w:rsid w:val="000A483B"/>
    <w:rsid w:val="000A488F"/>
    <w:rsid w:val="000A4994"/>
    <w:rsid w:val="000A4A29"/>
    <w:rsid w:val="000A4A9E"/>
    <w:rsid w:val="000A5154"/>
    <w:rsid w:val="000A53FC"/>
    <w:rsid w:val="000A55B8"/>
    <w:rsid w:val="000A5653"/>
    <w:rsid w:val="000A5EDA"/>
    <w:rsid w:val="000A60DD"/>
    <w:rsid w:val="000A6426"/>
    <w:rsid w:val="000A6567"/>
    <w:rsid w:val="000A683C"/>
    <w:rsid w:val="000A7457"/>
    <w:rsid w:val="000A7574"/>
    <w:rsid w:val="000B0643"/>
    <w:rsid w:val="000B0728"/>
    <w:rsid w:val="000B09B7"/>
    <w:rsid w:val="000B0C8C"/>
    <w:rsid w:val="000B222D"/>
    <w:rsid w:val="000B2231"/>
    <w:rsid w:val="000B2485"/>
    <w:rsid w:val="000B2DC8"/>
    <w:rsid w:val="000B3216"/>
    <w:rsid w:val="000B3296"/>
    <w:rsid w:val="000B4489"/>
    <w:rsid w:val="000B4664"/>
    <w:rsid w:val="000B4996"/>
    <w:rsid w:val="000B5179"/>
    <w:rsid w:val="000B66A6"/>
    <w:rsid w:val="000B6FD0"/>
    <w:rsid w:val="000B7123"/>
    <w:rsid w:val="000B77A0"/>
    <w:rsid w:val="000C0433"/>
    <w:rsid w:val="000C0467"/>
    <w:rsid w:val="000C06E1"/>
    <w:rsid w:val="000C0B90"/>
    <w:rsid w:val="000C12BB"/>
    <w:rsid w:val="000C16C7"/>
    <w:rsid w:val="000C21E2"/>
    <w:rsid w:val="000C230C"/>
    <w:rsid w:val="000C2908"/>
    <w:rsid w:val="000C2922"/>
    <w:rsid w:val="000C2A92"/>
    <w:rsid w:val="000C2BC5"/>
    <w:rsid w:val="000C33A8"/>
    <w:rsid w:val="000C34D6"/>
    <w:rsid w:val="000C354C"/>
    <w:rsid w:val="000C3A02"/>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364"/>
    <w:rsid w:val="000C6587"/>
    <w:rsid w:val="000C65B6"/>
    <w:rsid w:val="000C66EF"/>
    <w:rsid w:val="000C69E5"/>
    <w:rsid w:val="000C6CA8"/>
    <w:rsid w:val="000C7130"/>
    <w:rsid w:val="000C74A5"/>
    <w:rsid w:val="000C77AE"/>
    <w:rsid w:val="000C7B9A"/>
    <w:rsid w:val="000C7BEC"/>
    <w:rsid w:val="000C7C88"/>
    <w:rsid w:val="000C7D9E"/>
    <w:rsid w:val="000D0303"/>
    <w:rsid w:val="000D041A"/>
    <w:rsid w:val="000D086E"/>
    <w:rsid w:val="000D0F69"/>
    <w:rsid w:val="000D10B0"/>
    <w:rsid w:val="000D173A"/>
    <w:rsid w:val="000D1D79"/>
    <w:rsid w:val="000D2341"/>
    <w:rsid w:val="000D2630"/>
    <w:rsid w:val="000D275B"/>
    <w:rsid w:val="000D27DF"/>
    <w:rsid w:val="000D2A3F"/>
    <w:rsid w:val="000D2AFF"/>
    <w:rsid w:val="000D328C"/>
    <w:rsid w:val="000D3D5C"/>
    <w:rsid w:val="000D427B"/>
    <w:rsid w:val="000D47C6"/>
    <w:rsid w:val="000D4ABD"/>
    <w:rsid w:val="000D4D27"/>
    <w:rsid w:val="000D4E1E"/>
    <w:rsid w:val="000D5510"/>
    <w:rsid w:val="000D5A73"/>
    <w:rsid w:val="000D5C4A"/>
    <w:rsid w:val="000D5EF9"/>
    <w:rsid w:val="000D6279"/>
    <w:rsid w:val="000D64DD"/>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AF5"/>
    <w:rsid w:val="000E1B6C"/>
    <w:rsid w:val="000E2976"/>
    <w:rsid w:val="000E2E72"/>
    <w:rsid w:val="000E2FF4"/>
    <w:rsid w:val="000E342F"/>
    <w:rsid w:val="000E35D3"/>
    <w:rsid w:val="000E3620"/>
    <w:rsid w:val="000E3AE2"/>
    <w:rsid w:val="000E3AE7"/>
    <w:rsid w:val="000E472C"/>
    <w:rsid w:val="000E477E"/>
    <w:rsid w:val="000E488F"/>
    <w:rsid w:val="000E4B35"/>
    <w:rsid w:val="000E517C"/>
    <w:rsid w:val="000E51DE"/>
    <w:rsid w:val="000E557C"/>
    <w:rsid w:val="000E5689"/>
    <w:rsid w:val="000E5742"/>
    <w:rsid w:val="000E61FD"/>
    <w:rsid w:val="000E622F"/>
    <w:rsid w:val="000E629A"/>
    <w:rsid w:val="000E649F"/>
    <w:rsid w:val="000E69D1"/>
    <w:rsid w:val="000E6A80"/>
    <w:rsid w:val="000E7403"/>
    <w:rsid w:val="000E75B3"/>
    <w:rsid w:val="000E75DB"/>
    <w:rsid w:val="000E7602"/>
    <w:rsid w:val="000E7D9B"/>
    <w:rsid w:val="000E7F1F"/>
    <w:rsid w:val="000E7FEF"/>
    <w:rsid w:val="000F0DA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D3"/>
    <w:rsid w:val="001020EC"/>
    <w:rsid w:val="001022DB"/>
    <w:rsid w:val="0010235A"/>
    <w:rsid w:val="001024F8"/>
    <w:rsid w:val="00102543"/>
    <w:rsid w:val="001025C8"/>
    <w:rsid w:val="001032E8"/>
    <w:rsid w:val="001034FB"/>
    <w:rsid w:val="001038B4"/>
    <w:rsid w:val="00103918"/>
    <w:rsid w:val="00103CBB"/>
    <w:rsid w:val="00103DD7"/>
    <w:rsid w:val="0010406E"/>
    <w:rsid w:val="001042BF"/>
    <w:rsid w:val="0010451D"/>
    <w:rsid w:val="0010479A"/>
    <w:rsid w:val="00104A46"/>
    <w:rsid w:val="001052CC"/>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C0B"/>
    <w:rsid w:val="00112DA2"/>
    <w:rsid w:val="00112EBB"/>
    <w:rsid w:val="00113061"/>
    <w:rsid w:val="00113461"/>
    <w:rsid w:val="0011358D"/>
    <w:rsid w:val="00113983"/>
    <w:rsid w:val="00113A32"/>
    <w:rsid w:val="00114239"/>
    <w:rsid w:val="0011474F"/>
    <w:rsid w:val="00114951"/>
    <w:rsid w:val="00114BBB"/>
    <w:rsid w:val="00114C0D"/>
    <w:rsid w:val="00115CE3"/>
    <w:rsid w:val="00115E17"/>
    <w:rsid w:val="001161E8"/>
    <w:rsid w:val="001162BA"/>
    <w:rsid w:val="0011635F"/>
    <w:rsid w:val="00116625"/>
    <w:rsid w:val="00116645"/>
    <w:rsid w:val="001166D9"/>
    <w:rsid w:val="00116886"/>
    <w:rsid w:val="0011698A"/>
    <w:rsid w:val="001169A3"/>
    <w:rsid w:val="001169F8"/>
    <w:rsid w:val="00116D60"/>
    <w:rsid w:val="00116F48"/>
    <w:rsid w:val="00117049"/>
    <w:rsid w:val="001170E6"/>
    <w:rsid w:val="00117642"/>
    <w:rsid w:val="00117B9E"/>
    <w:rsid w:val="001203F3"/>
    <w:rsid w:val="00120CA6"/>
    <w:rsid w:val="00120F71"/>
    <w:rsid w:val="0012163A"/>
    <w:rsid w:val="00121A11"/>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CCF"/>
    <w:rsid w:val="00124D3B"/>
    <w:rsid w:val="00124E3C"/>
    <w:rsid w:val="00124F0E"/>
    <w:rsid w:val="00125002"/>
    <w:rsid w:val="00125172"/>
    <w:rsid w:val="00125311"/>
    <w:rsid w:val="001254FB"/>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5BA"/>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8FF"/>
    <w:rsid w:val="00135A4F"/>
    <w:rsid w:val="00136402"/>
    <w:rsid w:val="00136678"/>
    <w:rsid w:val="001369AE"/>
    <w:rsid w:val="001371FD"/>
    <w:rsid w:val="00137349"/>
    <w:rsid w:val="001374EC"/>
    <w:rsid w:val="001378A7"/>
    <w:rsid w:val="00137A41"/>
    <w:rsid w:val="00137D55"/>
    <w:rsid w:val="00137D8A"/>
    <w:rsid w:val="001400E9"/>
    <w:rsid w:val="001407A4"/>
    <w:rsid w:val="0014082B"/>
    <w:rsid w:val="0014085A"/>
    <w:rsid w:val="00140A01"/>
    <w:rsid w:val="00140E91"/>
    <w:rsid w:val="001411D6"/>
    <w:rsid w:val="001417B5"/>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D48"/>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BC"/>
    <w:rsid w:val="00151742"/>
    <w:rsid w:val="00151EE2"/>
    <w:rsid w:val="00151F65"/>
    <w:rsid w:val="00152604"/>
    <w:rsid w:val="001527DC"/>
    <w:rsid w:val="001532D1"/>
    <w:rsid w:val="00153A30"/>
    <w:rsid w:val="00153ADA"/>
    <w:rsid w:val="00153D16"/>
    <w:rsid w:val="001540C0"/>
    <w:rsid w:val="001545D8"/>
    <w:rsid w:val="001549F5"/>
    <w:rsid w:val="00155034"/>
    <w:rsid w:val="001550CC"/>
    <w:rsid w:val="001552A6"/>
    <w:rsid w:val="001553D8"/>
    <w:rsid w:val="001554CE"/>
    <w:rsid w:val="00155E31"/>
    <w:rsid w:val="001563C6"/>
    <w:rsid w:val="00156AD9"/>
    <w:rsid w:val="00157310"/>
    <w:rsid w:val="00157421"/>
    <w:rsid w:val="00157C75"/>
    <w:rsid w:val="00160047"/>
    <w:rsid w:val="001603F3"/>
    <w:rsid w:val="001605FD"/>
    <w:rsid w:val="001606C2"/>
    <w:rsid w:val="00160748"/>
    <w:rsid w:val="00160A29"/>
    <w:rsid w:val="00160AD3"/>
    <w:rsid w:val="00160DB1"/>
    <w:rsid w:val="00160E57"/>
    <w:rsid w:val="00161E84"/>
    <w:rsid w:val="001622E6"/>
    <w:rsid w:val="0016231E"/>
    <w:rsid w:val="001626E6"/>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3B0"/>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E5B"/>
    <w:rsid w:val="00172030"/>
    <w:rsid w:val="001726A5"/>
    <w:rsid w:val="001728EB"/>
    <w:rsid w:val="00172C7A"/>
    <w:rsid w:val="00172CA2"/>
    <w:rsid w:val="00172DA0"/>
    <w:rsid w:val="00172E8C"/>
    <w:rsid w:val="0017395A"/>
    <w:rsid w:val="00173E5D"/>
    <w:rsid w:val="001742A3"/>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70AC"/>
    <w:rsid w:val="001770AD"/>
    <w:rsid w:val="001772C8"/>
    <w:rsid w:val="00177516"/>
    <w:rsid w:val="00177D25"/>
    <w:rsid w:val="001803FF"/>
    <w:rsid w:val="0018058C"/>
    <w:rsid w:val="0018071A"/>
    <w:rsid w:val="00180774"/>
    <w:rsid w:val="0018114F"/>
    <w:rsid w:val="00181AD4"/>
    <w:rsid w:val="00181DEE"/>
    <w:rsid w:val="00181F18"/>
    <w:rsid w:val="001822DB"/>
    <w:rsid w:val="00182473"/>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479"/>
    <w:rsid w:val="0018753B"/>
    <w:rsid w:val="00187565"/>
    <w:rsid w:val="00187631"/>
    <w:rsid w:val="00187689"/>
    <w:rsid w:val="00187E31"/>
    <w:rsid w:val="00187EB6"/>
    <w:rsid w:val="00187ED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3F9B"/>
    <w:rsid w:val="00194547"/>
    <w:rsid w:val="00194992"/>
    <w:rsid w:val="00194A8A"/>
    <w:rsid w:val="00194DEB"/>
    <w:rsid w:val="00194F07"/>
    <w:rsid w:val="001955D7"/>
    <w:rsid w:val="00195B96"/>
    <w:rsid w:val="00196671"/>
    <w:rsid w:val="001966C5"/>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D89"/>
    <w:rsid w:val="001A1FBC"/>
    <w:rsid w:val="001A1FC3"/>
    <w:rsid w:val="001A2362"/>
    <w:rsid w:val="001A239F"/>
    <w:rsid w:val="001A2B2C"/>
    <w:rsid w:val="001A3158"/>
    <w:rsid w:val="001A319F"/>
    <w:rsid w:val="001A36F7"/>
    <w:rsid w:val="001A3832"/>
    <w:rsid w:val="001A3F69"/>
    <w:rsid w:val="001A40E4"/>
    <w:rsid w:val="001A491A"/>
    <w:rsid w:val="001A4A89"/>
    <w:rsid w:val="001A50BB"/>
    <w:rsid w:val="001A52BE"/>
    <w:rsid w:val="001A56FC"/>
    <w:rsid w:val="001A5CC5"/>
    <w:rsid w:val="001A614C"/>
    <w:rsid w:val="001A62F5"/>
    <w:rsid w:val="001A67A3"/>
    <w:rsid w:val="001A6927"/>
    <w:rsid w:val="001A7CF7"/>
    <w:rsid w:val="001B0204"/>
    <w:rsid w:val="001B0721"/>
    <w:rsid w:val="001B0807"/>
    <w:rsid w:val="001B0B75"/>
    <w:rsid w:val="001B0C11"/>
    <w:rsid w:val="001B0F0C"/>
    <w:rsid w:val="001B13A2"/>
    <w:rsid w:val="001B18DB"/>
    <w:rsid w:val="001B1B04"/>
    <w:rsid w:val="001B220B"/>
    <w:rsid w:val="001B352F"/>
    <w:rsid w:val="001B3C20"/>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0A96"/>
    <w:rsid w:val="001C18D0"/>
    <w:rsid w:val="001C2192"/>
    <w:rsid w:val="001C2710"/>
    <w:rsid w:val="001C285C"/>
    <w:rsid w:val="001C29A5"/>
    <w:rsid w:val="001C2C3F"/>
    <w:rsid w:val="001C30CE"/>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386"/>
    <w:rsid w:val="001D0E81"/>
    <w:rsid w:val="001D0EEC"/>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F2"/>
    <w:rsid w:val="001D6B43"/>
    <w:rsid w:val="001D7149"/>
    <w:rsid w:val="001D7163"/>
    <w:rsid w:val="001D785D"/>
    <w:rsid w:val="001E00B5"/>
    <w:rsid w:val="001E0A06"/>
    <w:rsid w:val="001E0AA0"/>
    <w:rsid w:val="001E0CFF"/>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5FA6"/>
    <w:rsid w:val="001E6295"/>
    <w:rsid w:val="001E69A2"/>
    <w:rsid w:val="001E6DDD"/>
    <w:rsid w:val="001E72D2"/>
    <w:rsid w:val="001E77F0"/>
    <w:rsid w:val="001E7EDF"/>
    <w:rsid w:val="001F040C"/>
    <w:rsid w:val="001F04AC"/>
    <w:rsid w:val="001F0A64"/>
    <w:rsid w:val="001F0AFF"/>
    <w:rsid w:val="001F0E40"/>
    <w:rsid w:val="001F1135"/>
    <w:rsid w:val="001F117B"/>
    <w:rsid w:val="001F13B3"/>
    <w:rsid w:val="001F182F"/>
    <w:rsid w:val="001F2686"/>
    <w:rsid w:val="001F3396"/>
    <w:rsid w:val="001F34EA"/>
    <w:rsid w:val="001F3687"/>
    <w:rsid w:val="001F3841"/>
    <w:rsid w:val="001F3A38"/>
    <w:rsid w:val="001F3B24"/>
    <w:rsid w:val="001F3B2D"/>
    <w:rsid w:val="001F3DD9"/>
    <w:rsid w:val="001F42A2"/>
    <w:rsid w:val="001F4319"/>
    <w:rsid w:val="001F43E8"/>
    <w:rsid w:val="001F474C"/>
    <w:rsid w:val="001F4751"/>
    <w:rsid w:val="001F4796"/>
    <w:rsid w:val="001F4CF3"/>
    <w:rsid w:val="001F50B8"/>
    <w:rsid w:val="001F51A5"/>
    <w:rsid w:val="001F5A7A"/>
    <w:rsid w:val="001F5ED4"/>
    <w:rsid w:val="001F61EF"/>
    <w:rsid w:val="001F630F"/>
    <w:rsid w:val="001F66D4"/>
    <w:rsid w:val="001F6A35"/>
    <w:rsid w:val="001F6D16"/>
    <w:rsid w:val="001F6E7C"/>
    <w:rsid w:val="001F7C57"/>
    <w:rsid w:val="001F7E2A"/>
    <w:rsid w:val="001F7F7A"/>
    <w:rsid w:val="00200147"/>
    <w:rsid w:val="0020049B"/>
    <w:rsid w:val="002012A2"/>
    <w:rsid w:val="00201EA2"/>
    <w:rsid w:val="002020EC"/>
    <w:rsid w:val="00202274"/>
    <w:rsid w:val="0020228E"/>
    <w:rsid w:val="0020239E"/>
    <w:rsid w:val="00202AFC"/>
    <w:rsid w:val="002034AA"/>
    <w:rsid w:val="0020399E"/>
    <w:rsid w:val="00204046"/>
    <w:rsid w:val="0020412B"/>
    <w:rsid w:val="00204475"/>
    <w:rsid w:val="002044CA"/>
    <w:rsid w:val="00204504"/>
    <w:rsid w:val="002046BA"/>
    <w:rsid w:val="0020481E"/>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0DDB"/>
    <w:rsid w:val="0021103E"/>
    <w:rsid w:val="0021105B"/>
    <w:rsid w:val="00211258"/>
    <w:rsid w:val="0021145F"/>
    <w:rsid w:val="00211930"/>
    <w:rsid w:val="00212260"/>
    <w:rsid w:val="0021259F"/>
    <w:rsid w:val="00212B35"/>
    <w:rsid w:val="00213041"/>
    <w:rsid w:val="002138F9"/>
    <w:rsid w:val="00213D6D"/>
    <w:rsid w:val="00213EDC"/>
    <w:rsid w:val="00214086"/>
    <w:rsid w:val="0021431E"/>
    <w:rsid w:val="00214ED0"/>
    <w:rsid w:val="002151EF"/>
    <w:rsid w:val="002152CA"/>
    <w:rsid w:val="00215716"/>
    <w:rsid w:val="00215C6C"/>
    <w:rsid w:val="00215E11"/>
    <w:rsid w:val="00215E17"/>
    <w:rsid w:val="00216638"/>
    <w:rsid w:val="002166C0"/>
    <w:rsid w:val="00216ACF"/>
    <w:rsid w:val="00217131"/>
    <w:rsid w:val="002176DC"/>
    <w:rsid w:val="00217B3C"/>
    <w:rsid w:val="00217CB1"/>
    <w:rsid w:val="00217EF4"/>
    <w:rsid w:val="00217FB1"/>
    <w:rsid w:val="00220678"/>
    <w:rsid w:val="00220863"/>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5162"/>
    <w:rsid w:val="00225622"/>
    <w:rsid w:val="00226206"/>
    <w:rsid w:val="00226328"/>
    <w:rsid w:val="00226B5A"/>
    <w:rsid w:val="00226FB3"/>
    <w:rsid w:val="00227037"/>
    <w:rsid w:val="002270A2"/>
    <w:rsid w:val="002278F9"/>
    <w:rsid w:val="00227B81"/>
    <w:rsid w:val="00230358"/>
    <w:rsid w:val="0023043A"/>
    <w:rsid w:val="002304E5"/>
    <w:rsid w:val="002304FB"/>
    <w:rsid w:val="002306D6"/>
    <w:rsid w:val="002308E6"/>
    <w:rsid w:val="00230A92"/>
    <w:rsid w:val="00231B6D"/>
    <w:rsid w:val="00231E3A"/>
    <w:rsid w:val="002328ED"/>
    <w:rsid w:val="00232A82"/>
    <w:rsid w:val="00233084"/>
    <w:rsid w:val="002337BE"/>
    <w:rsid w:val="00233C8E"/>
    <w:rsid w:val="00233E6B"/>
    <w:rsid w:val="00233E6F"/>
    <w:rsid w:val="00234394"/>
    <w:rsid w:val="002345E3"/>
    <w:rsid w:val="0023488A"/>
    <w:rsid w:val="00234DB0"/>
    <w:rsid w:val="00234E86"/>
    <w:rsid w:val="002350B0"/>
    <w:rsid w:val="00235541"/>
    <w:rsid w:val="00235817"/>
    <w:rsid w:val="002362AC"/>
    <w:rsid w:val="0023644A"/>
    <w:rsid w:val="0023696E"/>
    <w:rsid w:val="002371C5"/>
    <w:rsid w:val="002378BC"/>
    <w:rsid w:val="00237A1B"/>
    <w:rsid w:val="00237DC5"/>
    <w:rsid w:val="0024043B"/>
    <w:rsid w:val="00240C4B"/>
    <w:rsid w:val="00240DCE"/>
    <w:rsid w:val="002410EE"/>
    <w:rsid w:val="0024144A"/>
    <w:rsid w:val="00241AF0"/>
    <w:rsid w:val="00241C61"/>
    <w:rsid w:val="00241F79"/>
    <w:rsid w:val="0024234A"/>
    <w:rsid w:val="002426AB"/>
    <w:rsid w:val="002427F8"/>
    <w:rsid w:val="00242819"/>
    <w:rsid w:val="00242895"/>
    <w:rsid w:val="00242C64"/>
    <w:rsid w:val="00242EB8"/>
    <w:rsid w:val="00242FE9"/>
    <w:rsid w:val="0024309E"/>
    <w:rsid w:val="002436C1"/>
    <w:rsid w:val="00243891"/>
    <w:rsid w:val="00243CBC"/>
    <w:rsid w:val="00243F37"/>
    <w:rsid w:val="002441EE"/>
    <w:rsid w:val="002442B0"/>
    <w:rsid w:val="0024432B"/>
    <w:rsid w:val="002445AD"/>
    <w:rsid w:val="002445EA"/>
    <w:rsid w:val="002447C1"/>
    <w:rsid w:val="00245573"/>
    <w:rsid w:val="00245581"/>
    <w:rsid w:val="00245C97"/>
    <w:rsid w:val="00245CFE"/>
    <w:rsid w:val="00245DCA"/>
    <w:rsid w:val="00245E95"/>
    <w:rsid w:val="002462E2"/>
    <w:rsid w:val="0024673E"/>
    <w:rsid w:val="00246897"/>
    <w:rsid w:val="00246B3A"/>
    <w:rsid w:val="00246D1F"/>
    <w:rsid w:val="00246D25"/>
    <w:rsid w:val="00247BC4"/>
    <w:rsid w:val="00247D86"/>
    <w:rsid w:val="00250265"/>
    <w:rsid w:val="00250527"/>
    <w:rsid w:val="002505CA"/>
    <w:rsid w:val="00250667"/>
    <w:rsid w:val="00250B91"/>
    <w:rsid w:val="00250C11"/>
    <w:rsid w:val="00250EB9"/>
    <w:rsid w:val="002511FB"/>
    <w:rsid w:val="002513C9"/>
    <w:rsid w:val="002516D0"/>
    <w:rsid w:val="00251880"/>
    <w:rsid w:val="00251A9C"/>
    <w:rsid w:val="00251CAD"/>
    <w:rsid w:val="00252069"/>
    <w:rsid w:val="00252077"/>
    <w:rsid w:val="0025210F"/>
    <w:rsid w:val="002522BE"/>
    <w:rsid w:val="00252562"/>
    <w:rsid w:val="002527E1"/>
    <w:rsid w:val="00252939"/>
    <w:rsid w:val="00252C76"/>
    <w:rsid w:val="002530CD"/>
    <w:rsid w:val="00253A7A"/>
    <w:rsid w:val="00253F56"/>
    <w:rsid w:val="00253F74"/>
    <w:rsid w:val="002543B8"/>
    <w:rsid w:val="00254782"/>
    <w:rsid w:val="00254DC3"/>
    <w:rsid w:val="002550BE"/>
    <w:rsid w:val="0025551A"/>
    <w:rsid w:val="00255581"/>
    <w:rsid w:val="002557A1"/>
    <w:rsid w:val="00255C10"/>
    <w:rsid w:val="00255E7D"/>
    <w:rsid w:val="002561E9"/>
    <w:rsid w:val="00256492"/>
    <w:rsid w:val="00256744"/>
    <w:rsid w:val="00256D27"/>
    <w:rsid w:val="00256FC0"/>
    <w:rsid w:val="0025763C"/>
    <w:rsid w:val="00257B37"/>
    <w:rsid w:val="00257C71"/>
    <w:rsid w:val="00257E36"/>
    <w:rsid w:val="00257E49"/>
    <w:rsid w:val="00260345"/>
    <w:rsid w:val="002605C3"/>
    <w:rsid w:val="0026076A"/>
    <w:rsid w:val="002608E1"/>
    <w:rsid w:val="00260937"/>
    <w:rsid w:val="00260A9E"/>
    <w:rsid w:val="00260DBE"/>
    <w:rsid w:val="0026131E"/>
    <w:rsid w:val="0026144F"/>
    <w:rsid w:val="00261C61"/>
    <w:rsid w:val="00261ECB"/>
    <w:rsid w:val="00261FBD"/>
    <w:rsid w:val="00262059"/>
    <w:rsid w:val="00262C92"/>
    <w:rsid w:val="00262E38"/>
    <w:rsid w:val="002630EC"/>
    <w:rsid w:val="002631C6"/>
    <w:rsid w:val="00263298"/>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CE2"/>
    <w:rsid w:val="00271D4B"/>
    <w:rsid w:val="00272397"/>
    <w:rsid w:val="0027258A"/>
    <w:rsid w:val="002727FA"/>
    <w:rsid w:val="00272823"/>
    <w:rsid w:val="00272CB7"/>
    <w:rsid w:val="00272F82"/>
    <w:rsid w:val="002736C7"/>
    <w:rsid w:val="002738A0"/>
    <w:rsid w:val="00273970"/>
    <w:rsid w:val="0027398B"/>
    <w:rsid w:val="00273C86"/>
    <w:rsid w:val="002740A8"/>
    <w:rsid w:val="00274737"/>
    <w:rsid w:val="002747D0"/>
    <w:rsid w:val="00274C75"/>
    <w:rsid w:val="00275303"/>
    <w:rsid w:val="00275367"/>
    <w:rsid w:val="002759FB"/>
    <w:rsid w:val="00275FE7"/>
    <w:rsid w:val="002761BF"/>
    <w:rsid w:val="00276751"/>
    <w:rsid w:val="002767E1"/>
    <w:rsid w:val="0027680E"/>
    <w:rsid w:val="00276E53"/>
    <w:rsid w:val="00276F00"/>
    <w:rsid w:val="002776E2"/>
    <w:rsid w:val="0027773F"/>
    <w:rsid w:val="0027775A"/>
    <w:rsid w:val="00277A21"/>
    <w:rsid w:val="00277A2C"/>
    <w:rsid w:val="002801AE"/>
    <w:rsid w:val="00280800"/>
    <w:rsid w:val="00280869"/>
    <w:rsid w:val="002814E0"/>
    <w:rsid w:val="00281791"/>
    <w:rsid w:val="00281FF3"/>
    <w:rsid w:val="002820CF"/>
    <w:rsid w:val="00282258"/>
    <w:rsid w:val="0028241E"/>
    <w:rsid w:val="002827A0"/>
    <w:rsid w:val="00282C3D"/>
    <w:rsid w:val="002831CE"/>
    <w:rsid w:val="002838FA"/>
    <w:rsid w:val="00283BA5"/>
    <w:rsid w:val="00283D5E"/>
    <w:rsid w:val="002841DA"/>
    <w:rsid w:val="002847C5"/>
    <w:rsid w:val="00284C1A"/>
    <w:rsid w:val="00284D86"/>
    <w:rsid w:val="00284F6D"/>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1B4"/>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17C"/>
    <w:rsid w:val="00294239"/>
    <w:rsid w:val="00294534"/>
    <w:rsid w:val="00294A48"/>
    <w:rsid w:val="00294E98"/>
    <w:rsid w:val="00294E9F"/>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66"/>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2F0"/>
    <w:rsid w:val="002B4653"/>
    <w:rsid w:val="002B4695"/>
    <w:rsid w:val="002B50AC"/>
    <w:rsid w:val="002B5400"/>
    <w:rsid w:val="002B5B57"/>
    <w:rsid w:val="002B6693"/>
    <w:rsid w:val="002B6B76"/>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408"/>
    <w:rsid w:val="002C2A8A"/>
    <w:rsid w:val="002C2B4D"/>
    <w:rsid w:val="002C31CF"/>
    <w:rsid w:val="002C3995"/>
    <w:rsid w:val="002C3CD3"/>
    <w:rsid w:val="002C4386"/>
    <w:rsid w:val="002C45AB"/>
    <w:rsid w:val="002C5799"/>
    <w:rsid w:val="002C5914"/>
    <w:rsid w:val="002C6318"/>
    <w:rsid w:val="002C65D5"/>
    <w:rsid w:val="002C7008"/>
    <w:rsid w:val="002C724B"/>
    <w:rsid w:val="002C7745"/>
    <w:rsid w:val="002C78BA"/>
    <w:rsid w:val="002C7AED"/>
    <w:rsid w:val="002D012E"/>
    <w:rsid w:val="002D0613"/>
    <w:rsid w:val="002D0785"/>
    <w:rsid w:val="002D08F0"/>
    <w:rsid w:val="002D16B6"/>
    <w:rsid w:val="002D1ED9"/>
    <w:rsid w:val="002D27CE"/>
    <w:rsid w:val="002D30A7"/>
    <w:rsid w:val="002D3153"/>
    <w:rsid w:val="002D3295"/>
    <w:rsid w:val="002D35F1"/>
    <w:rsid w:val="002D3A8E"/>
    <w:rsid w:val="002D3B2E"/>
    <w:rsid w:val="002D3B43"/>
    <w:rsid w:val="002D3F97"/>
    <w:rsid w:val="002D40A2"/>
    <w:rsid w:val="002D4116"/>
    <w:rsid w:val="002D42F9"/>
    <w:rsid w:val="002D435E"/>
    <w:rsid w:val="002D48C8"/>
    <w:rsid w:val="002D4C07"/>
    <w:rsid w:val="002D4C7C"/>
    <w:rsid w:val="002D5013"/>
    <w:rsid w:val="002D5133"/>
    <w:rsid w:val="002D51B1"/>
    <w:rsid w:val="002D51C7"/>
    <w:rsid w:val="002D58A0"/>
    <w:rsid w:val="002D5A70"/>
    <w:rsid w:val="002D601E"/>
    <w:rsid w:val="002D610A"/>
    <w:rsid w:val="002D6488"/>
    <w:rsid w:val="002D6542"/>
    <w:rsid w:val="002D6672"/>
    <w:rsid w:val="002D66D2"/>
    <w:rsid w:val="002D6CAD"/>
    <w:rsid w:val="002D72FC"/>
    <w:rsid w:val="002D738F"/>
    <w:rsid w:val="002D744C"/>
    <w:rsid w:val="002D7972"/>
    <w:rsid w:val="002D7B6E"/>
    <w:rsid w:val="002D7C29"/>
    <w:rsid w:val="002D7CA2"/>
    <w:rsid w:val="002D7DAF"/>
    <w:rsid w:val="002E006E"/>
    <w:rsid w:val="002E00F9"/>
    <w:rsid w:val="002E01EF"/>
    <w:rsid w:val="002E0DBF"/>
    <w:rsid w:val="002E1114"/>
    <w:rsid w:val="002E1481"/>
    <w:rsid w:val="002E15B2"/>
    <w:rsid w:val="002E16E5"/>
    <w:rsid w:val="002E1794"/>
    <w:rsid w:val="002E1F27"/>
    <w:rsid w:val="002E1FEA"/>
    <w:rsid w:val="002E21D0"/>
    <w:rsid w:val="002E2246"/>
    <w:rsid w:val="002E24AE"/>
    <w:rsid w:val="002E2E46"/>
    <w:rsid w:val="002E3036"/>
    <w:rsid w:val="002E3365"/>
    <w:rsid w:val="002E37D8"/>
    <w:rsid w:val="002E3860"/>
    <w:rsid w:val="002E3F0D"/>
    <w:rsid w:val="002E4253"/>
    <w:rsid w:val="002E4311"/>
    <w:rsid w:val="002E4429"/>
    <w:rsid w:val="002E45C0"/>
    <w:rsid w:val="002E46CA"/>
    <w:rsid w:val="002E4EAE"/>
    <w:rsid w:val="002E5789"/>
    <w:rsid w:val="002E5A79"/>
    <w:rsid w:val="002E5E18"/>
    <w:rsid w:val="002E5E3F"/>
    <w:rsid w:val="002E6059"/>
    <w:rsid w:val="002E6178"/>
    <w:rsid w:val="002E6672"/>
    <w:rsid w:val="002E68E9"/>
    <w:rsid w:val="002E6A7C"/>
    <w:rsid w:val="002E6C6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856"/>
    <w:rsid w:val="002F1F37"/>
    <w:rsid w:val="002F2B16"/>
    <w:rsid w:val="002F2CBC"/>
    <w:rsid w:val="002F31E9"/>
    <w:rsid w:val="002F32B5"/>
    <w:rsid w:val="002F34CE"/>
    <w:rsid w:val="002F3D3B"/>
    <w:rsid w:val="002F3D46"/>
    <w:rsid w:val="002F3D62"/>
    <w:rsid w:val="002F3FDC"/>
    <w:rsid w:val="002F40F8"/>
    <w:rsid w:val="002F4476"/>
    <w:rsid w:val="002F44ED"/>
    <w:rsid w:val="002F4661"/>
    <w:rsid w:val="002F4B83"/>
    <w:rsid w:val="002F4BD3"/>
    <w:rsid w:val="002F4D72"/>
    <w:rsid w:val="002F4E9B"/>
    <w:rsid w:val="002F53F3"/>
    <w:rsid w:val="002F55F4"/>
    <w:rsid w:val="002F582C"/>
    <w:rsid w:val="002F5D1E"/>
    <w:rsid w:val="002F653D"/>
    <w:rsid w:val="002F67FE"/>
    <w:rsid w:val="002F6969"/>
    <w:rsid w:val="002F6C6E"/>
    <w:rsid w:val="002F6E45"/>
    <w:rsid w:val="002F712A"/>
    <w:rsid w:val="002F75CC"/>
    <w:rsid w:val="002F79C6"/>
    <w:rsid w:val="002F7FC3"/>
    <w:rsid w:val="00300156"/>
    <w:rsid w:val="003004BB"/>
    <w:rsid w:val="003004FE"/>
    <w:rsid w:val="00300964"/>
    <w:rsid w:val="00300B56"/>
    <w:rsid w:val="0030147C"/>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265"/>
    <w:rsid w:val="0031226B"/>
    <w:rsid w:val="00312875"/>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17F5E"/>
    <w:rsid w:val="00320060"/>
    <w:rsid w:val="003204BB"/>
    <w:rsid w:val="00320F22"/>
    <w:rsid w:val="00320FA6"/>
    <w:rsid w:val="003212A4"/>
    <w:rsid w:val="0032164B"/>
    <w:rsid w:val="00321A46"/>
    <w:rsid w:val="00321E9E"/>
    <w:rsid w:val="00321F3E"/>
    <w:rsid w:val="0032279D"/>
    <w:rsid w:val="003227CF"/>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C28"/>
    <w:rsid w:val="00324ECE"/>
    <w:rsid w:val="00324FFA"/>
    <w:rsid w:val="00325078"/>
    <w:rsid w:val="00325246"/>
    <w:rsid w:val="0032556F"/>
    <w:rsid w:val="00325895"/>
    <w:rsid w:val="00325DC6"/>
    <w:rsid w:val="00326508"/>
    <w:rsid w:val="00326892"/>
    <w:rsid w:val="00326E93"/>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AEB"/>
    <w:rsid w:val="00332DB9"/>
    <w:rsid w:val="00332E3C"/>
    <w:rsid w:val="00332F58"/>
    <w:rsid w:val="00333344"/>
    <w:rsid w:val="00333A71"/>
    <w:rsid w:val="00333CB3"/>
    <w:rsid w:val="0033440C"/>
    <w:rsid w:val="00334680"/>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424"/>
    <w:rsid w:val="003378CB"/>
    <w:rsid w:val="00337A44"/>
    <w:rsid w:val="00340115"/>
    <w:rsid w:val="003404CC"/>
    <w:rsid w:val="003407AD"/>
    <w:rsid w:val="00340A53"/>
    <w:rsid w:val="00341470"/>
    <w:rsid w:val="003420E4"/>
    <w:rsid w:val="0034213F"/>
    <w:rsid w:val="00342737"/>
    <w:rsid w:val="00342C65"/>
    <w:rsid w:val="00342FE0"/>
    <w:rsid w:val="0034301B"/>
    <w:rsid w:val="0034332B"/>
    <w:rsid w:val="00343688"/>
    <w:rsid w:val="00343D25"/>
    <w:rsid w:val="00344351"/>
    <w:rsid w:val="0034455C"/>
    <w:rsid w:val="00344658"/>
    <w:rsid w:val="00344D36"/>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B6F"/>
    <w:rsid w:val="00347FCE"/>
    <w:rsid w:val="00350140"/>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693"/>
    <w:rsid w:val="003547D2"/>
    <w:rsid w:val="00354892"/>
    <w:rsid w:val="003548CA"/>
    <w:rsid w:val="00354982"/>
    <w:rsid w:val="00354CE7"/>
    <w:rsid w:val="00354D04"/>
    <w:rsid w:val="00354DC0"/>
    <w:rsid w:val="00354DD8"/>
    <w:rsid w:val="003551DD"/>
    <w:rsid w:val="00355DF2"/>
    <w:rsid w:val="00356819"/>
    <w:rsid w:val="00356D2E"/>
    <w:rsid w:val="00356DC1"/>
    <w:rsid w:val="00357000"/>
    <w:rsid w:val="003576A9"/>
    <w:rsid w:val="00357E3C"/>
    <w:rsid w:val="00357F88"/>
    <w:rsid w:val="003600BD"/>
    <w:rsid w:val="003602D1"/>
    <w:rsid w:val="00360649"/>
    <w:rsid w:val="0036084D"/>
    <w:rsid w:val="0036099D"/>
    <w:rsid w:val="00360A19"/>
    <w:rsid w:val="00360A3F"/>
    <w:rsid w:val="00360C1E"/>
    <w:rsid w:val="00361F72"/>
    <w:rsid w:val="00362B21"/>
    <w:rsid w:val="00362E22"/>
    <w:rsid w:val="00362F9A"/>
    <w:rsid w:val="003630F9"/>
    <w:rsid w:val="003633C9"/>
    <w:rsid w:val="003636C4"/>
    <w:rsid w:val="00363AA0"/>
    <w:rsid w:val="00363F04"/>
    <w:rsid w:val="0036408B"/>
    <w:rsid w:val="003644A6"/>
    <w:rsid w:val="003648C7"/>
    <w:rsid w:val="00364962"/>
    <w:rsid w:val="00364B1E"/>
    <w:rsid w:val="00364E99"/>
    <w:rsid w:val="0036500E"/>
    <w:rsid w:val="0036591E"/>
    <w:rsid w:val="003660C3"/>
    <w:rsid w:val="00366262"/>
    <w:rsid w:val="00366F88"/>
    <w:rsid w:val="00367295"/>
    <w:rsid w:val="00367493"/>
    <w:rsid w:val="003674B7"/>
    <w:rsid w:val="003674D6"/>
    <w:rsid w:val="00367652"/>
    <w:rsid w:val="003676EF"/>
    <w:rsid w:val="00367984"/>
    <w:rsid w:val="00367DD4"/>
    <w:rsid w:val="00367EF0"/>
    <w:rsid w:val="00370506"/>
    <w:rsid w:val="00370554"/>
    <w:rsid w:val="003707FD"/>
    <w:rsid w:val="00370ABE"/>
    <w:rsid w:val="00370BB0"/>
    <w:rsid w:val="003712FE"/>
    <w:rsid w:val="00371338"/>
    <w:rsid w:val="0037133D"/>
    <w:rsid w:val="0037179C"/>
    <w:rsid w:val="003718F6"/>
    <w:rsid w:val="0037195A"/>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FD"/>
    <w:rsid w:val="00376BAC"/>
    <w:rsid w:val="00376BBE"/>
    <w:rsid w:val="0037702A"/>
    <w:rsid w:val="003771B8"/>
    <w:rsid w:val="00377DC1"/>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985"/>
    <w:rsid w:val="00384D9A"/>
    <w:rsid w:val="00384EF3"/>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2B"/>
    <w:rsid w:val="00392290"/>
    <w:rsid w:val="00392588"/>
    <w:rsid w:val="00392598"/>
    <w:rsid w:val="00393298"/>
    <w:rsid w:val="00393474"/>
    <w:rsid w:val="003936A2"/>
    <w:rsid w:val="003936FE"/>
    <w:rsid w:val="003938EF"/>
    <w:rsid w:val="00393920"/>
    <w:rsid w:val="0039394C"/>
    <w:rsid w:val="00393AAE"/>
    <w:rsid w:val="00393B83"/>
    <w:rsid w:val="00393F82"/>
    <w:rsid w:val="003941B5"/>
    <w:rsid w:val="003943A2"/>
    <w:rsid w:val="003943E6"/>
    <w:rsid w:val="00394708"/>
    <w:rsid w:val="00394925"/>
    <w:rsid w:val="003949ED"/>
    <w:rsid w:val="0039553D"/>
    <w:rsid w:val="00395806"/>
    <w:rsid w:val="00395AD3"/>
    <w:rsid w:val="00395BDC"/>
    <w:rsid w:val="00395C6A"/>
    <w:rsid w:val="003962A6"/>
    <w:rsid w:val="00396448"/>
    <w:rsid w:val="003971DE"/>
    <w:rsid w:val="00397836"/>
    <w:rsid w:val="003A00B7"/>
    <w:rsid w:val="003A031F"/>
    <w:rsid w:val="003A05F5"/>
    <w:rsid w:val="003A0F0D"/>
    <w:rsid w:val="003A11DF"/>
    <w:rsid w:val="003A1237"/>
    <w:rsid w:val="003A12B3"/>
    <w:rsid w:val="003A169B"/>
    <w:rsid w:val="003A179D"/>
    <w:rsid w:val="003A1B34"/>
    <w:rsid w:val="003A23A1"/>
    <w:rsid w:val="003A2AC4"/>
    <w:rsid w:val="003A2D71"/>
    <w:rsid w:val="003A2E95"/>
    <w:rsid w:val="003A3386"/>
    <w:rsid w:val="003A340A"/>
    <w:rsid w:val="003A3420"/>
    <w:rsid w:val="003A3AA6"/>
    <w:rsid w:val="003A3D65"/>
    <w:rsid w:val="003A41F5"/>
    <w:rsid w:val="003A435A"/>
    <w:rsid w:val="003A4A0E"/>
    <w:rsid w:val="003A4AD6"/>
    <w:rsid w:val="003A4E55"/>
    <w:rsid w:val="003A501B"/>
    <w:rsid w:val="003A50FD"/>
    <w:rsid w:val="003A5239"/>
    <w:rsid w:val="003A58BA"/>
    <w:rsid w:val="003A632C"/>
    <w:rsid w:val="003A63C7"/>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1CF"/>
    <w:rsid w:val="003B26A2"/>
    <w:rsid w:val="003B28AA"/>
    <w:rsid w:val="003B2A8A"/>
    <w:rsid w:val="003B383B"/>
    <w:rsid w:val="003B39D1"/>
    <w:rsid w:val="003B3C60"/>
    <w:rsid w:val="003B3C6C"/>
    <w:rsid w:val="003B4341"/>
    <w:rsid w:val="003B43AD"/>
    <w:rsid w:val="003B4583"/>
    <w:rsid w:val="003B4664"/>
    <w:rsid w:val="003B4813"/>
    <w:rsid w:val="003B4D0C"/>
    <w:rsid w:val="003B4F10"/>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3974"/>
    <w:rsid w:val="003C453D"/>
    <w:rsid w:val="003C4E77"/>
    <w:rsid w:val="003C4F00"/>
    <w:rsid w:val="003C530E"/>
    <w:rsid w:val="003C5336"/>
    <w:rsid w:val="003C548F"/>
    <w:rsid w:val="003C55E7"/>
    <w:rsid w:val="003C5C5C"/>
    <w:rsid w:val="003C5ECB"/>
    <w:rsid w:val="003C5F85"/>
    <w:rsid w:val="003C60F6"/>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214E"/>
    <w:rsid w:val="003D2672"/>
    <w:rsid w:val="003D29F2"/>
    <w:rsid w:val="003D33B6"/>
    <w:rsid w:val="003D34A7"/>
    <w:rsid w:val="003D354E"/>
    <w:rsid w:val="003D381F"/>
    <w:rsid w:val="003D3831"/>
    <w:rsid w:val="003D3928"/>
    <w:rsid w:val="003D3BCE"/>
    <w:rsid w:val="003D3FD8"/>
    <w:rsid w:val="003D40A3"/>
    <w:rsid w:val="003D4443"/>
    <w:rsid w:val="003D453C"/>
    <w:rsid w:val="003D4D72"/>
    <w:rsid w:val="003D501B"/>
    <w:rsid w:val="003D523B"/>
    <w:rsid w:val="003D5793"/>
    <w:rsid w:val="003D57A6"/>
    <w:rsid w:val="003D5E29"/>
    <w:rsid w:val="003D6E5C"/>
    <w:rsid w:val="003D7042"/>
    <w:rsid w:val="003D7231"/>
    <w:rsid w:val="003D7C37"/>
    <w:rsid w:val="003D7DFC"/>
    <w:rsid w:val="003D7E2A"/>
    <w:rsid w:val="003E0132"/>
    <w:rsid w:val="003E09F3"/>
    <w:rsid w:val="003E0B7F"/>
    <w:rsid w:val="003E0FC7"/>
    <w:rsid w:val="003E13D6"/>
    <w:rsid w:val="003E1659"/>
    <w:rsid w:val="003E1934"/>
    <w:rsid w:val="003E1A5D"/>
    <w:rsid w:val="003E1A9C"/>
    <w:rsid w:val="003E1E34"/>
    <w:rsid w:val="003E2590"/>
    <w:rsid w:val="003E26B1"/>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561"/>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500"/>
    <w:rsid w:val="003F0765"/>
    <w:rsid w:val="003F078C"/>
    <w:rsid w:val="003F07F0"/>
    <w:rsid w:val="003F089C"/>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A87"/>
    <w:rsid w:val="003F3C01"/>
    <w:rsid w:val="003F3DAD"/>
    <w:rsid w:val="003F4A69"/>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6BB5"/>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14E"/>
    <w:rsid w:val="0040659F"/>
    <w:rsid w:val="004065DF"/>
    <w:rsid w:val="00406AF5"/>
    <w:rsid w:val="00406C38"/>
    <w:rsid w:val="00406D99"/>
    <w:rsid w:val="00406DDC"/>
    <w:rsid w:val="00406FD4"/>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7F"/>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877"/>
    <w:rsid w:val="004248C5"/>
    <w:rsid w:val="00424D1A"/>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4F"/>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4CC"/>
    <w:rsid w:val="00440999"/>
    <w:rsid w:val="00440D2E"/>
    <w:rsid w:val="00441897"/>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9FE"/>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5D"/>
    <w:rsid w:val="004561CE"/>
    <w:rsid w:val="004562B4"/>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2651"/>
    <w:rsid w:val="00463422"/>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376C"/>
    <w:rsid w:val="004738E9"/>
    <w:rsid w:val="00473A7A"/>
    <w:rsid w:val="00473ADF"/>
    <w:rsid w:val="00473B56"/>
    <w:rsid w:val="00473DD2"/>
    <w:rsid w:val="00473DE8"/>
    <w:rsid w:val="00474247"/>
    <w:rsid w:val="00474579"/>
    <w:rsid w:val="004745DE"/>
    <w:rsid w:val="00475D2A"/>
    <w:rsid w:val="00475EB0"/>
    <w:rsid w:val="0047667B"/>
    <w:rsid w:val="0047670A"/>
    <w:rsid w:val="004768CA"/>
    <w:rsid w:val="00476B9E"/>
    <w:rsid w:val="00476DD1"/>
    <w:rsid w:val="004770FA"/>
    <w:rsid w:val="0047727E"/>
    <w:rsid w:val="00477325"/>
    <w:rsid w:val="00477359"/>
    <w:rsid w:val="0047768B"/>
    <w:rsid w:val="00477706"/>
    <w:rsid w:val="00477809"/>
    <w:rsid w:val="00480436"/>
    <w:rsid w:val="004804D2"/>
    <w:rsid w:val="00480836"/>
    <w:rsid w:val="00480999"/>
    <w:rsid w:val="00480FB8"/>
    <w:rsid w:val="00481444"/>
    <w:rsid w:val="0048182F"/>
    <w:rsid w:val="004818E2"/>
    <w:rsid w:val="00481CA6"/>
    <w:rsid w:val="004822DE"/>
    <w:rsid w:val="0048238B"/>
    <w:rsid w:val="00482872"/>
    <w:rsid w:val="0048299A"/>
    <w:rsid w:val="00483AC9"/>
    <w:rsid w:val="00483C08"/>
    <w:rsid w:val="00483C32"/>
    <w:rsid w:val="00483C4B"/>
    <w:rsid w:val="00483DBF"/>
    <w:rsid w:val="00484388"/>
    <w:rsid w:val="00484489"/>
    <w:rsid w:val="00484491"/>
    <w:rsid w:val="00484D7F"/>
    <w:rsid w:val="004851AE"/>
    <w:rsid w:val="00485A36"/>
    <w:rsid w:val="004860FF"/>
    <w:rsid w:val="004861B0"/>
    <w:rsid w:val="004861F6"/>
    <w:rsid w:val="004865D9"/>
    <w:rsid w:val="00486774"/>
    <w:rsid w:val="00486AFB"/>
    <w:rsid w:val="00486E98"/>
    <w:rsid w:val="0048737A"/>
    <w:rsid w:val="0048743A"/>
    <w:rsid w:val="00487A92"/>
    <w:rsid w:val="00487AFB"/>
    <w:rsid w:val="004901FA"/>
    <w:rsid w:val="00490292"/>
    <w:rsid w:val="004902FD"/>
    <w:rsid w:val="00490327"/>
    <w:rsid w:val="00490987"/>
    <w:rsid w:val="00490989"/>
    <w:rsid w:val="004909AE"/>
    <w:rsid w:val="00490B42"/>
    <w:rsid w:val="00490C9E"/>
    <w:rsid w:val="00490DC6"/>
    <w:rsid w:val="00491267"/>
    <w:rsid w:val="0049129A"/>
    <w:rsid w:val="00491481"/>
    <w:rsid w:val="004914F5"/>
    <w:rsid w:val="004916A8"/>
    <w:rsid w:val="00491731"/>
    <w:rsid w:val="0049181F"/>
    <w:rsid w:val="004918F1"/>
    <w:rsid w:val="00491B9A"/>
    <w:rsid w:val="00492362"/>
    <w:rsid w:val="00492781"/>
    <w:rsid w:val="00492CAB"/>
    <w:rsid w:val="00492F79"/>
    <w:rsid w:val="00493036"/>
    <w:rsid w:val="004933C0"/>
    <w:rsid w:val="004934B0"/>
    <w:rsid w:val="0049373E"/>
    <w:rsid w:val="00493982"/>
    <w:rsid w:val="00493CA2"/>
    <w:rsid w:val="00493CD4"/>
    <w:rsid w:val="00494422"/>
    <w:rsid w:val="0049484B"/>
    <w:rsid w:val="00494B55"/>
    <w:rsid w:val="00494CD9"/>
    <w:rsid w:val="00494D71"/>
    <w:rsid w:val="00495298"/>
    <w:rsid w:val="00495639"/>
    <w:rsid w:val="0049588B"/>
    <w:rsid w:val="0049602F"/>
    <w:rsid w:val="004961E6"/>
    <w:rsid w:val="00496607"/>
    <w:rsid w:val="004966A7"/>
    <w:rsid w:val="004969A9"/>
    <w:rsid w:val="00496B47"/>
    <w:rsid w:val="00496F25"/>
    <w:rsid w:val="0049705D"/>
    <w:rsid w:val="00497229"/>
    <w:rsid w:val="004972BA"/>
    <w:rsid w:val="004975BE"/>
    <w:rsid w:val="0049796A"/>
    <w:rsid w:val="004A01A7"/>
    <w:rsid w:val="004A0217"/>
    <w:rsid w:val="004A0793"/>
    <w:rsid w:val="004A19C4"/>
    <w:rsid w:val="004A20E2"/>
    <w:rsid w:val="004A275D"/>
    <w:rsid w:val="004A2A53"/>
    <w:rsid w:val="004A2DB2"/>
    <w:rsid w:val="004A2FA1"/>
    <w:rsid w:val="004A30DB"/>
    <w:rsid w:val="004A3310"/>
    <w:rsid w:val="004A3748"/>
    <w:rsid w:val="004A3AC1"/>
    <w:rsid w:val="004A3EEA"/>
    <w:rsid w:val="004A41A6"/>
    <w:rsid w:val="004A425D"/>
    <w:rsid w:val="004A4543"/>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2A"/>
    <w:rsid w:val="004A6A34"/>
    <w:rsid w:val="004A78EE"/>
    <w:rsid w:val="004A79E6"/>
    <w:rsid w:val="004B0276"/>
    <w:rsid w:val="004B08A0"/>
    <w:rsid w:val="004B0C98"/>
    <w:rsid w:val="004B10B7"/>
    <w:rsid w:val="004B141D"/>
    <w:rsid w:val="004B1F28"/>
    <w:rsid w:val="004B293A"/>
    <w:rsid w:val="004B2EBF"/>
    <w:rsid w:val="004B31C0"/>
    <w:rsid w:val="004B3832"/>
    <w:rsid w:val="004B3885"/>
    <w:rsid w:val="004B39B8"/>
    <w:rsid w:val="004B3D67"/>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15"/>
    <w:rsid w:val="004C2BBC"/>
    <w:rsid w:val="004C2D3A"/>
    <w:rsid w:val="004C2D9C"/>
    <w:rsid w:val="004C2DDC"/>
    <w:rsid w:val="004C2E28"/>
    <w:rsid w:val="004C2F9E"/>
    <w:rsid w:val="004C32A3"/>
    <w:rsid w:val="004C3535"/>
    <w:rsid w:val="004C35E3"/>
    <w:rsid w:val="004C3763"/>
    <w:rsid w:val="004C380A"/>
    <w:rsid w:val="004C39CA"/>
    <w:rsid w:val="004C3BD1"/>
    <w:rsid w:val="004C3D1F"/>
    <w:rsid w:val="004C4630"/>
    <w:rsid w:val="004C479D"/>
    <w:rsid w:val="004C4F88"/>
    <w:rsid w:val="004C5445"/>
    <w:rsid w:val="004C5C6C"/>
    <w:rsid w:val="004C61E1"/>
    <w:rsid w:val="004C629A"/>
    <w:rsid w:val="004C6D68"/>
    <w:rsid w:val="004C6F5C"/>
    <w:rsid w:val="004C70AB"/>
    <w:rsid w:val="004C717C"/>
    <w:rsid w:val="004D028E"/>
    <w:rsid w:val="004D0321"/>
    <w:rsid w:val="004D0589"/>
    <w:rsid w:val="004D078F"/>
    <w:rsid w:val="004D09CE"/>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53"/>
    <w:rsid w:val="004D4572"/>
    <w:rsid w:val="004D4AB7"/>
    <w:rsid w:val="004D4DBA"/>
    <w:rsid w:val="004D50B1"/>
    <w:rsid w:val="004D51DC"/>
    <w:rsid w:val="004D5598"/>
    <w:rsid w:val="004D59A5"/>
    <w:rsid w:val="004D5A65"/>
    <w:rsid w:val="004D5E49"/>
    <w:rsid w:val="004D6038"/>
    <w:rsid w:val="004D6696"/>
    <w:rsid w:val="004D6A73"/>
    <w:rsid w:val="004D6F85"/>
    <w:rsid w:val="004D72B3"/>
    <w:rsid w:val="004D7311"/>
    <w:rsid w:val="004D7A89"/>
    <w:rsid w:val="004E0252"/>
    <w:rsid w:val="004E055F"/>
    <w:rsid w:val="004E0A5C"/>
    <w:rsid w:val="004E0F9B"/>
    <w:rsid w:val="004E104F"/>
    <w:rsid w:val="004E14DB"/>
    <w:rsid w:val="004E186D"/>
    <w:rsid w:val="004E20E6"/>
    <w:rsid w:val="004E248C"/>
    <w:rsid w:val="004E24B9"/>
    <w:rsid w:val="004E30B4"/>
    <w:rsid w:val="004E34A9"/>
    <w:rsid w:val="004E38E5"/>
    <w:rsid w:val="004E3A9C"/>
    <w:rsid w:val="004E3F03"/>
    <w:rsid w:val="004E4139"/>
    <w:rsid w:val="004E41CE"/>
    <w:rsid w:val="004E4256"/>
    <w:rsid w:val="004E4592"/>
    <w:rsid w:val="004E46F1"/>
    <w:rsid w:val="004E49FF"/>
    <w:rsid w:val="004E4FC4"/>
    <w:rsid w:val="004E5272"/>
    <w:rsid w:val="004E5284"/>
    <w:rsid w:val="004E5431"/>
    <w:rsid w:val="004E548C"/>
    <w:rsid w:val="004E5CAD"/>
    <w:rsid w:val="004E607E"/>
    <w:rsid w:val="004E6462"/>
    <w:rsid w:val="004E65B7"/>
    <w:rsid w:val="004E6AB1"/>
    <w:rsid w:val="004E70C8"/>
    <w:rsid w:val="004E7489"/>
    <w:rsid w:val="004E7D81"/>
    <w:rsid w:val="004F04B5"/>
    <w:rsid w:val="004F0CC0"/>
    <w:rsid w:val="004F11C0"/>
    <w:rsid w:val="004F11C1"/>
    <w:rsid w:val="004F11CF"/>
    <w:rsid w:val="004F12D7"/>
    <w:rsid w:val="004F13F5"/>
    <w:rsid w:val="004F1455"/>
    <w:rsid w:val="004F1705"/>
    <w:rsid w:val="004F1945"/>
    <w:rsid w:val="004F1967"/>
    <w:rsid w:val="004F1C07"/>
    <w:rsid w:val="004F23EC"/>
    <w:rsid w:val="004F29CE"/>
    <w:rsid w:val="004F2B3E"/>
    <w:rsid w:val="004F2BCD"/>
    <w:rsid w:val="004F2EE7"/>
    <w:rsid w:val="004F2F91"/>
    <w:rsid w:val="004F3635"/>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F8"/>
    <w:rsid w:val="004F716A"/>
    <w:rsid w:val="004F7427"/>
    <w:rsid w:val="004F753A"/>
    <w:rsid w:val="004F75F4"/>
    <w:rsid w:val="004F78EE"/>
    <w:rsid w:val="004F798F"/>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0B9"/>
    <w:rsid w:val="00506DC5"/>
    <w:rsid w:val="00506F12"/>
    <w:rsid w:val="005074F3"/>
    <w:rsid w:val="005076A2"/>
    <w:rsid w:val="0051015F"/>
    <w:rsid w:val="0051085E"/>
    <w:rsid w:val="00510964"/>
    <w:rsid w:val="00511033"/>
    <w:rsid w:val="005115BB"/>
    <w:rsid w:val="00511706"/>
    <w:rsid w:val="005123BC"/>
    <w:rsid w:val="005124E9"/>
    <w:rsid w:val="00512526"/>
    <w:rsid w:val="005128C0"/>
    <w:rsid w:val="00512BF7"/>
    <w:rsid w:val="00512FDC"/>
    <w:rsid w:val="005130BA"/>
    <w:rsid w:val="005135F6"/>
    <w:rsid w:val="005148DE"/>
    <w:rsid w:val="00514B78"/>
    <w:rsid w:val="00514E40"/>
    <w:rsid w:val="00515304"/>
    <w:rsid w:val="00515516"/>
    <w:rsid w:val="00515C45"/>
    <w:rsid w:val="00515DDB"/>
    <w:rsid w:val="00516232"/>
    <w:rsid w:val="0051623A"/>
    <w:rsid w:val="0051683D"/>
    <w:rsid w:val="005168B7"/>
    <w:rsid w:val="00516A40"/>
    <w:rsid w:val="00516BB1"/>
    <w:rsid w:val="00517E3C"/>
    <w:rsid w:val="00520C75"/>
    <w:rsid w:val="00520C9A"/>
    <w:rsid w:val="005210F3"/>
    <w:rsid w:val="00521459"/>
    <w:rsid w:val="00521B40"/>
    <w:rsid w:val="00521C2E"/>
    <w:rsid w:val="00521FCC"/>
    <w:rsid w:val="0052203E"/>
    <w:rsid w:val="0052266A"/>
    <w:rsid w:val="0052288C"/>
    <w:rsid w:val="005228E1"/>
    <w:rsid w:val="00522D32"/>
    <w:rsid w:val="00522F7F"/>
    <w:rsid w:val="00523385"/>
    <w:rsid w:val="005233BA"/>
    <w:rsid w:val="005234EE"/>
    <w:rsid w:val="00524141"/>
    <w:rsid w:val="00524405"/>
    <w:rsid w:val="00524890"/>
    <w:rsid w:val="00524B13"/>
    <w:rsid w:val="0052517B"/>
    <w:rsid w:val="00525454"/>
    <w:rsid w:val="005256CC"/>
    <w:rsid w:val="005256D2"/>
    <w:rsid w:val="005258F3"/>
    <w:rsid w:val="00525AC0"/>
    <w:rsid w:val="00525DA4"/>
    <w:rsid w:val="005261E3"/>
    <w:rsid w:val="005261E9"/>
    <w:rsid w:val="005266A4"/>
    <w:rsid w:val="005266C7"/>
    <w:rsid w:val="0052691A"/>
    <w:rsid w:val="00526E18"/>
    <w:rsid w:val="00526E5F"/>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620"/>
    <w:rsid w:val="00531C80"/>
    <w:rsid w:val="00532664"/>
    <w:rsid w:val="005329B1"/>
    <w:rsid w:val="005335D2"/>
    <w:rsid w:val="00533631"/>
    <w:rsid w:val="00533759"/>
    <w:rsid w:val="00533B51"/>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B76"/>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33C"/>
    <w:rsid w:val="0054290F"/>
    <w:rsid w:val="00542D4E"/>
    <w:rsid w:val="00542FBE"/>
    <w:rsid w:val="005434D1"/>
    <w:rsid w:val="0054356B"/>
    <w:rsid w:val="00543736"/>
    <w:rsid w:val="00543873"/>
    <w:rsid w:val="00543A87"/>
    <w:rsid w:val="00543B14"/>
    <w:rsid w:val="00543D0F"/>
    <w:rsid w:val="00543E7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CD6"/>
    <w:rsid w:val="00550EF1"/>
    <w:rsid w:val="005512FD"/>
    <w:rsid w:val="00551747"/>
    <w:rsid w:val="00551897"/>
    <w:rsid w:val="005520C6"/>
    <w:rsid w:val="00552424"/>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3AE"/>
    <w:rsid w:val="00560461"/>
    <w:rsid w:val="0056084F"/>
    <w:rsid w:val="0056166D"/>
    <w:rsid w:val="005619AB"/>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4ED"/>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A88"/>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141"/>
    <w:rsid w:val="0057433D"/>
    <w:rsid w:val="005744F0"/>
    <w:rsid w:val="0057454C"/>
    <w:rsid w:val="00574CA8"/>
    <w:rsid w:val="00574FFD"/>
    <w:rsid w:val="00575043"/>
    <w:rsid w:val="0057515D"/>
    <w:rsid w:val="005753AC"/>
    <w:rsid w:val="00575624"/>
    <w:rsid w:val="00575A0C"/>
    <w:rsid w:val="00575DD6"/>
    <w:rsid w:val="00576DCE"/>
    <w:rsid w:val="00577206"/>
    <w:rsid w:val="00580085"/>
    <w:rsid w:val="005804FE"/>
    <w:rsid w:val="00580A92"/>
    <w:rsid w:val="00580B4F"/>
    <w:rsid w:val="00580E24"/>
    <w:rsid w:val="00581027"/>
    <w:rsid w:val="0058119F"/>
    <w:rsid w:val="00581A23"/>
    <w:rsid w:val="00581CA3"/>
    <w:rsid w:val="00582041"/>
    <w:rsid w:val="00583755"/>
    <w:rsid w:val="0058379E"/>
    <w:rsid w:val="005838FE"/>
    <w:rsid w:val="00583C8E"/>
    <w:rsid w:val="00583E66"/>
    <w:rsid w:val="005842E9"/>
    <w:rsid w:val="00584333"/>
    <w:rsid w:val="00584CD9"/>
    <w:rsid w:val="005851DD"/>
    <w:rsid w:val="00585598"/>
    <w:rsid w:val="005856EF"/>
    <w:rsid w:val="005860CF"/>
    <w:rsid w:val="0058616E"/>
    <w:rsid w:val="00586170"/>
    <w:rsid w:val="0058689C"/>
    <w:rsid w:val="00586FB5"/>
    <w:rsid w:val="00587134"/>
    <w:rsid w:val="005872D9"/>
    <w:rsid w:val="00587315"/>
    <w:rsid w:val="005873AB"/>
    <w:rsid w:val="00587721"/>
    <w:rsid w:val="00587753"/>
    <w:rsid w:val="00587830"/>
    <w:rsid w:val="00587C30"/>
    <w:rsid w:val="00587F2E"/>
    <w:rsid w:val="00590057"/>
    <w:rsid w:val="0059019D"/>
    <w:rsid w:val="00590BEA"/>
    <w:rsid w:val="00590C13"/>
    <w:rsid w:val="00590DE3"/>
    <w:rsid w:val="00590EDD"/>
    <w:rsid w:val="00591082"/>
    <w:rsid w:val="00591416"/>
    <w:rsid w:val="00591418"/>
    <w:rsid w:val="005916CB"/>
    <w:rsid w:val="005920F8"/>
    <w:rsid w:val="005922D6"/>
    <w:rsid w:val="0059234F"/>
    <w:rsid w:val="005925D3"/>
    <w:rsid w:val="00592885"/>
    <w:rsid w:val="00592C6A"/>
    <w:rsid w:val="005931C9"/>
    <w:rsid w:val="00593509"/>
    <w:rsid w:val="0059379F"/>
    <w:rsid w:val="00593F5A"/>
    <w:rsid w:val="00594189"/>
    <w:rsid w:val="00594481"/>
    <w:rsid w:val="005945ED"/>
    <w:rsid w:val="005946B5"/>
    <w:rsid w:val="00594887"/>
    <w:rsid w:val="0059589B"/>
    <w:rsid w:val="005958CD"/>
    <w:rsid w:val="00595BA0"/>
    <w:rsid w:val="00595BB9"/>
    <w:rsid w:val="00596578"/>
    <w:rsid w:val="00596586"/>
    <w:rsid w:val="0059658A"/>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924"/>
    <w:rsid w:val="005B1C49"/>
    <w:rsid w:val="005B1EA6"/>
    <w:rsid w:val="005B2106"/>
    <w:rsid w:val="005B22FE"/>
    <w:rsid w:val="005B2487"/>
    <w:rsid w:val="005B2621"/>
    <w:rsid w:val="005B2F17"/>
    <w:rsid w:val="005B343A"/>
    <w:rsid w:val="005B3AD9"/>
    <w:rsid w:val="005B4296"/>
    <w:rsid w:val="005B49B9"/>
    <w:rsid w:val="005B4C14"/>
    <w:rsid w:val="005B4D97"/>
    <w:rsid w:val="005B4EDB"/>
    <w:rsid w:val="005B4FAD"/>
    <w:rsid w:val="005B528E"/>
    <w:rsid w:val="005B5CD7"/>
    <w:rsid w:val="005B5DF7"/>
    <w:rsid w:val="005B5F10"/>
    <w:rsid w:val="005B63B2"/>
    <w:rsid w:val="005B693F"/>
    <w:rsid w:val="005B6AFB"/>
    <w:rsid w:val="005B740F"/>
    <w:rsid w:val="005B780E"/>
    <w:rsid w:val="005B7A2B"/>
    <w:rsid w:val="005B7E40"/>
    <w:rsid w:val="005C0174"/>
    <w:rsid w:val="005C0332"/>
    <w:rsid w:val="005C11D9"/>
    <w:rsid w:val="005C1732"/>
    <w:rsid w:val="005C1A9B"/>
    <w:rsid w:val="005C1D15"/>
    <w:rsid w:val="005C1EB9"/>
    <w:rsid w:val="005C1F11"/>
    <w:rsid w:val="005C211A"/>
    <w:rsid w:val="005C2A75"/>
    <w:rsid w:val="005C2D59"/>
    <w:rsid w:val="005C3A7C"/>
    <w:rsid w:val="005C3B09"/>
    <w:rsid w:val="005C409B"/>
    <w:rsid w:val="005C42D7"/>
    <w:rsid w:val="005C4423"/>
    <w:rsid w:val="005C48DF"/>
    <w:rsid w:val="005C4A26"/>
    <w:rsid w:val="005C524D"/>
    <w:rsid w:val="005C556F"/>
    <w:rsid w:val="005C56FB"/>
    <w:rsid w:val="005C57B8"/>
    <w:rsid w:val="005C5ACE"/>
    <w:rsid w:val="005C5CAD"/>
    <w:rsid w:val="005C5DAB"/>
    <w:rsid w:val="005C6064"/>
    <w:rsid w:val="005C609B"/>
    <w:rsid w:val="005C6358"/>
    <w:rsid w:val="005C73F0"/>
    <w:rsid w:val="005C74AD"/>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A6D"/>
    <w:rsid w:val="005D2D08"/>
    <w:rsid w:val="005D2DC0"/>
    <w:rsid w:val="005D2E1D"/>
    <w:rsid w:val="005D2F4F"/>
    <w:rsid w:val="005D32E7"/>
    <w:rsid w:val="005D3814"/>
    <w:rsid w:val="005D39A1"/>
    <w:rsid w:val="005D3AB3"/>
    <w:rsid w:val="005D3B4B"/>
    <w:rsid w:val="005D3EA2"/>
    <w:rsid w:val="005D3EDB"/>
    <w:rsid w:val="005D434F"/>
    <w:rsid w:val="005D48A0"/>
    <w:rsid w:val="005D4C85"/>
    <w:rsid w:val="005D5123"/>
    <w:rsid w:val="005D5E0F"/>
    <w:rsid w:val="005D64C7"/>
    <w:rsid w:val="005D6758"/>
    <w:rsid w:val="005D6BCC"/>
    <w:rsid w:val="005D6DBE"/>
    <w:rsid w:val="005D7269"/>
    <w:rsid w:val="005D72A9"/>
    <w:rsid w:val="005D7412"/>
    <w:rsid w:val="005D7471"/>
    <w:rsid w:val="005D794D"/>
    <w:rsid w:val="005D7C5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38F"/>
    <w:rsid w:val="005E6504"/>
    <w:rsid w:val="005E6691"/>
    <w:rsid w:val="005E6795"/>
    <w:rsid w:val="005E67C4"/>
    <w:rsid w:val="005E69AE"/>
    <w:rsid w:val="005E69F6"/>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71F"/>
    <w:rsid w:val="005F7947"/>
    <w:rsid w:val="005F7A13"/>
    <w:rsid w:val="00600269"/>
    <w:rsid w:val="00600321"/>
    <w:rsid w:val="00600377"/>
    <w:rsid w:val="006005B1"/>
    <w:rsid w:val="00600C28"/>
    <w:rsid w:val="00600FA8"/>
    <w:rsid w:val="0060188A"/>
    <w:rsid w:val="006019A8"/>
    <w:rsid w:val="00601AA0"/>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D8"/>
    <w:rsid w:val="00605BE6"/>
    <w:rsid w:val="00606434"/>
    <w:rsid w:val="006064AF"/>
    <w:rsid w:val="006064C5"/>
    <w:rsid w:val="0060733A"/>
    <w:rsid w:val="0060747C"/>
    <w:rsid w:val="00607AD3"/>
    <w:rsid w:val="006101B3"/>
    <w:rsid w:val="00610579"/>
    <w:rsid w:val="006105F8"/>
    <w:rsid w:val="00610C98"/>
    <w:rsid w:val="006117CC"/>
    <w:rsid w:val="006117E0"/>
    <w:rsid w:val="00611E05"/>
    <w:rsid w:val="00611E82"/>
    <w:rsid w:val="00612B65"/>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3E"/>
    <w:rsid w:val="00617449"/>
    <w:rsid w:val="00617988"/>
    <w:rsid w:val="00617F1A"/>
    <w:rsid w:val="00620FEE"/>
    <w:rsid w:val="00621553"/>
    <w:rsid w:val="00621C01"/>
    <w:rsid w:val="00621EEA"/>
    <w:rsid w:val="006221B9"/>
    <w:rsid w:val="0062223D"/>
    <w:rsid w:val="006223E4"/>
    <w:rsid w:val="0062273C"/>
    <w:rsid w:val="006229FF"/>
    <w:rsid w:val="00622BD2"/>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E87"/>
    <w:rsid w:val="00626232"/>
    <w:rsid w:val="0062630D"/>
    <w:rsid w:val="0062677D"/>
    <w:rsid w:val="00626B7A"/>
    <w:rsid w:val="00626C08"/>
    <w:rsid w:val="006270C7"/>
    <w:rsid w:val="006270D4"/>
    <w:rsid w:val="006271BA"/>
    <w:rsid w:val="0062720E"/>
    <w:rsid w:val="00627884"/>
    <w:rsid w:val="00627936"/>
    <w:rsid w:val="00627A13"/>
    <w:rsid w:val="00627A28"/>
    <w:rsid w:val="00627A7C"/>
    <w:rsid w:val="00627C88"/>
    <w:rsid w:val="00630144"/>
    <w:rsid w:val="006302D9"/>
    <w:rsid w:val="00630525"/>
    <w:rsid w:val="00630602"/>
    <w:rsid w:val="00630979"/>
    <w:rsid w:val="00630C0A"/>
    <w:rsid w:val="0063123F"/>
    <w:rsid w:val="006314F6"/>
    <w:rsid w:val="00631569"/>
    <w:rsid w:val="00631612"/>
    <w:rsid w:val="00631808"/>
    <w:rsid w:val="00631863"/>
    <w:rsid w:val="00631EEC"/>
    <w:rsid w:val="00632295"/>
    <w:rsid w:val="0063229E"/>
    <w:rsid w:val="00632517"/>
    <w:rsid w:val="00632FE2"/>
    <w:rsid w:val="00633361"/>
    <w:rsid w:val="006341BE"/>
    <w:rsid w:val="00634B25"/>
    <w:rsid w:val="00634C93"/>
    <w:rsid w:val="00634EFB"/>
    <w:rsid w:val="00634F8E"/>
    <w:rsid w:val="00635AAA"/>
    <w:rsid w:val="00635DB5"/>
    <w:rsid w:val="006363A8"/>
    <w:rsid w:val="0063643E"/>
    <w:rsid w:val="00636883"/>
    <w:rsid w:val="00636A13"/>
    <w:rsid w:val="0063718A"/>
    <w:rsid w:val="0063762C"/>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35F4"/>
    <w:rsid w:val="00643BA5"/>
    <w:rsid w:val="006443EA"/>
    <w:rsid w:val="006446B7"/>
    <w:rsid w:val="00644DC8"/>
    <w:rsid w:val="006452DA"/>
    <w:rsid w:val="00645ABC"/>
    <w:rsid w:val="00645B14"/>
    <w:rsid w:val="00645DF2"/>
    <w:rsid w:val="00646108"/>
    <w:rsid w:val="00646582"/>
    <w:rsid w:val="00646685"/>
    <w:rsid w:val="006466A5"/>
    <w:rsid w:val="00646A72"/>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605"/>
    <w:rsid w:val="00655964"/>
    <w:rsid w:val="0065597F"/>
    <w:rsid w:val="00655A6C"/>
    <w:rsid w:val="00655FD3"/>
    <w:rsid w:val="00655FF7"/>
    <w:rsid w:val="006560C3"/>
    <w:rsid w:val="006560FC"/>
    <w:rsid w:val="00656507"/>
    <w:rsid w:val="00656698"/>
    <w:rsid w:val="00656777"/>
    <w:rsid w:val="0065688C"/>
    <w:rsid w:val="00656AC4"/>
    <w:rsid w:val="00656C25"/>
    <w:rsid w:val="00656E51"/>
    <w:rsid w:val="006573B8"/>
    <w:rsid w:val="00657D45"/>
    <w:rsid w:val="00660184"/>
    <w:rsid w:val="00660709"/>
    <w:rsid w:val="0066075E"/>
    <w:rsid w:val="0066094E"/>
    <w:rsid w:val="00660957"/>
    <w:rsid w:val="006611C8"/>
    <w:rsid w:val="0066165F"/>
    <w:rsid w:val="00661C15"/>
    <w:rsid w:val="00662413"/>
    <w:rsid w:val="0066255F"/>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67FB1"/>
    <w:rsid w:val="0067034D"/>
    <w:rsid w:val="006703BF"/>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A81"/>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A54"/>
    <w:rsid w:val="00677ECC"/>
    <w:rsid w:val="006802FE"/>
    <w:rsid w:val="0068036B"/>
    <w:rsid w:val="00680AE7"/>
    <w:rsid w:val="00680BD8"/>
    <w:rsid w:val="00681309"/>
    <w:rsid w:val="0068199C"/>
    <w:rsid w:val="00681AE2"/>
    <w:rsid w:val="00681AED"/>
    <w:rsid w:val="00681B7F"/>
    <w:rsid w:val="00681DA3"/>
    <w:rsid w:val="00681EAE"/>
    <w:rsid w:val="006824EF"/>
    <w:rsid w:val="0068254C"/>
    <w:rsid w:val="00682787"/>
    <w:rsid w:val="006828A8"/>
    <w:rsid w:val="00682A7A"/>
    <w:rsid w:val="00682C1E"/>
    <w:rsid w:val="00682EC8"/>
    <w:rsid w:val="006843CB"/>
    <w:rsid w:val="006844B3"/>
    <w:rsid w:val="00684873"/>
    <w:rsid w:val="00684A09"/>
    <w:rsid w:val="00684AED"/>
    <w:rsid w:val="00684C91"/>
    <w:rsid w:val="006861CB"/>
    <w:rsid w:val="0068633B"/>
    <w:rsid w:val="00686CDC"/>
    <w:rsid w:val="00686D76"/>
    <w:rsid w:val="0068718C"/>
    <w:rsid w:val="006875BA"/>
    <w:rsid w:val="00687607"/>
    <w:rsid w:val="00687BD2"/>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4CD"/>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C95"/>
    <w:rsid w:val="006B500D"/>
    <w:rsid w:val="006B50EA"/>
    <w:rsid w:val="006B55BE"/>
    <w:rsid w:val="006B582A"/>
    <w:rsid w:val="006B63BD"/>
    <w:rsid w:val="006B6DDB"/>
    <w:rsid w:val="006B6F3C"/>
    <w:rsid w:val="006B76C5"/>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A29"/>
    <w:rsid w:val="006C3445"/>
    <w:rsid w:val="006C37BD"/>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9A8"/>
    <w:rsid w:val="006D1CB3"/>
    <w:rsid w:val="006D1D7B"/>
    <w:rsid w:val="006D20E6"/>
    <w:rsid w:val="006D27A1"/>
    <w:rsid w:val="006D2C00"/>
    <w:rsid w:val="006D2E17"/>
    <w:rsid w:val="006D33A7"/>
    <w:rsid w:val="006D3893"/>
    <w:rsid w:val="006D43CF"/>
    <w:rsid w:val="006D44B4"/>
    <w:rsid w:val="006D4719"/>
    <w:rsid w:val="006D47D2"/>
    <w:rsid w:val="006D4C13"/>
    <w:rsid w:val="006D5573"/>
    <w:rsid w:val="006D6286"/>
    <w:rsid w:val="006D62F4"/>
    <w:rsid w:val="006D66D2"/>
    <w:rsid w:val="006D67F5"/>
    <w:rsid w:val="006D6865"/>
    <w:rsid w:val="006D6CB7"/>
    <w:rsid w:val="006D6D56"/>
    <w:rsid w:val="006D7148"/>
    <w:rsid w:val="006D7161"/>
    <w:rsid w:val="006D75D1"/>
    <w:rsid w:val="006D7A75"/>
    <w:rsid w:val="006D7B37"/>
    <w:rsid w:val="006D7B50"/>
    <w:rsid w:val="006D7CE4"/>
    <w:rsid w:val="006E0228"/>
    <w:rsid w:val="006E034A"/>
    <w:rsid w:val="006E0677"/>
    <w:rsid w:val="006E077E"/>
    <w:rsid w:val="006E0870"/>
    <w:rsid w:val="006E0A73"/>
    <w:rsid w:val="006E0BCF"/>
    <w:rsid w:val="006E0DC6"/>
    <w:rsid w:val="006E0E61"/>
    <w:rsid w:val="006E0FCB"/>
    <w:rsid w:val="006E200F"/>
    <w:rsid w:val="006E2655"/>
    <w:rsid w:val="006E2999"/>
    <w:rsid w:val="006E2A00"/>
    <w:rsid w:val="006E2B1A"/>
    <w:rsid w:val="006E2DF9"/>
    <w:rsid w:val="006E2EC5"/>
    <w:rsid w:val="006E34C8"/>
    <w:rsid w:val="006E37A5"/>
    <w:rsid w:val="006E3998"/>
    <w:rsid w:val="006E39EF"/>
    <w:rsid w:val="006E3B1F"/>
    <w:rsid w:val="006E3B89"/>
    <w:rsid w:val="006E3F9E"/>
    <w:rsid w:val="006E418B"/>
    <w:rsid w:val="006E4276"/>
    <w:rsid w:val="006E441A"/>
    <w:rsid w:val="006E4821"/>
    <w:rsid w:val="006E4BDB"/>
    <w:rsid w:val="006E543C"/>
    <w:rsid w:val="006E60B5"/>
    <w:rsid w:val="006E62C4"/>
    <w:rsid w:val="006E6514"/>
    <w:rsid w:val="006E659A"/>
    <w:rsid w:val="006E67EE"/>
    <w:rsid w:val="006E694A"/>
    <w:rsid w:val="006E6A87"/>
    <w:rsid w:val="006E6A8F"/>
    <w:rsid w:val="006E6AFD"/>
    <w:rsid w:val="006E72DD"/>
    <w:rsid w:val="006E7934"/>
    <w:rsid w:val="006F0416"/>
    <w:rsid w:val="006F0510"/>
    <w:rsid w:val="006F056E"/>
    <w:rsid w:val="006F0E3A"/>
    <w:rsid w:val="006F0F8C"/>
    <w:rsid w:val="006F12CE"/>
    <w:rsid w:val="006F184F"/>
    <w:rsid w:val="006F1B85"/>
    <w:rsid w:val="006F1E59"/>
    <w:rsid w:val="006F209C"/>
    <w:rsid w:val="006F2283"/>
    <w:rsid w:val="006F28C5"/>
    <w:rsid w:val="006F2969"/>
    <w:rsid w:val="006F380E"/>
    <w:rsid w:val="006F38F4"/>
    <w:rsid w:val="006F41D8"/>
    <w:rsid w:val="006F464A"/>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17B9"/>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AAC"/>
    <w:rsid w:val="00706C22"/>
    <w:rsid w:val="00706CE9"/>
    <w:rsid w:val="00706E05"/>
    <w:rsid w:val="00707278"/>
    <w:rsid w:val="00707A1C"/>
    <w:rsid w:val="00707D0C"/>
    <w:rsid w:val="00710121"/>
    <w:rsid w:val="00710226"/>
    <w:rsid w:val="00710632"/>
    <w:rsid w:val="00710D24"/>
    <w:rsid w:val="00710F06"/>
    <w:rsid w:val="00711184"/>
    <w:rsid w:val="007112CC"/>
    <w:rsid w:val="0071138E"/>
    <w:rsid w:val="00711A8C"/>
    <w:rsid w:val="00711B0B"/>
    <w:rsid w:val="00711C69"/>
    <w:rsid w:val="00711F27"/>
    <w:rsid w:val="00711F5A"/>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E6"/>
    <w:rsid w:val="00720DF1"/>
    <w:rsid w:val="0072118B"/>
    <w:rsid w:val="0072118C"/>
    <w:rsid w:val="0072141B"/>
    <w:rsid w:val="007217A7"/>
    <w:rsid w:val="00721A59"/>
    <w:rsid w:val="00721B42"/>
    <w:rsid w:val="00721F45"/>
    <w:rsid w:val="007221B7"/>
    <w:rsid w:val="007221D1"/>
    <w:rsid w:val="00722778"/>
    <w:rsid w:val="00722F13"/>
    <w:rsid w:val="0072304C"/>
    <w:rsid w:val="007230D1"/>
    <w:rsid w:val="00723492"/>
    <w:rsid w:val="007235E4"/>
    <w:rsid w:val="007235FA"/>
    <w:rsid w:val="007238E5"/>
    <w:rsid w:val="00723E27"/>
    <w:rsid w:val="0072404B"/>
    <w:rsid w:val="007244EB"/>
    <w:rsid w:val="0072467C"/>
    <w:rsid w:val="00724B18"/>
    <w:rsid w:val="00724F36"/>
    <w:rsid w:val="00724F4A"/>
    <w:rsid w:val="007252E3"/>
    <w:rsid w:val="00725FBA"/>
    <w:rsid w:val="0072610B"/>
    <w:rsid w:val="00726AF6"/>
    <w:rsid w:val="007272DE"/>
    <w:rsid w:val="007276B5"/>
    <w:rsid w:val="00727705"/>
    <w:rsid w:val="00727CCE"/>
    <w:rsid w:val="007300A9"/>
    <w:rsid w:val="00730752"/>
    <w:rsid w:val="00730802"/>
    <w:rsid w:val="00730B33"/>
    <w:rsid w:val="00730BFA"/>
    <w:rsid w:val="00730F94"/>
    <w:rsid w:val="00730FF2"/>
    <w:rsid w:val="0073195A"/>
    <w:rsid w:val="00732396"/>
    <w:rsid w:val="007329AF"/>
    <w:rsid w:val="00734140"/>
    <w:rsid w:val="00734182"/>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63C"/>
    <w:rsid w:val="0074182A"/>
    <w:rsid w:val="00741AA4"/>
    <w:rsid w:val="00741DF5"/>
    <w:rsid w:val="00742363"/>
    <w:rsid w:val="0074276C"/>
    <w:rsid w:val="00742B76"/>
    <w:rsid w:val="0074360F"/>
    <w:rsid w:val="007438AB"/>
    <w:rsid w:val="00743F46"/>
    <w:rsid w:val="00743F4C"/>
    <w:rsid w:val="007445F4"/>
    <w:rsid w:val="00744983"/>
    <w:rsid w:val="00744FD7"/>
    <w:rsid w:val="0074538D"/>
    <w:rsid w:val="007453FA"/>
    <w:rsid w:val="00745702"/>
    <w:rsid w:val="0074609B"/>
    <w:rsid w:val="00746125"/>
    <w:rsid w:val="0074624C"/>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D3D"/>
    <w:rsid w:val="00750E0D"/>
    <w:rsid w:val="0075101B"/>
    <w:rsid w:val="0075137C"/>
    <w:rsid w:val="00751598"/>
    <w:rsid w:val="00751C7F"/>
    <w:rsid w:val="00751DC9"/>
    <w:rsid w:val="00751E14"/>
    <w:rsid w:val="00752255"/>
    <w:rsid w:val="007526A1"/>
    <w:rsid w:val="0075299F"/>
    <w:rsid w:val="00752C67"/>
    <w:rsid w:val="00752DB9"/>
    <w:rsid w:val="00752E46"/>
    <w:rsid w:val="007530C0"/>
    <w:rsid w:val="0075404F"/>
    <w:rsid w:val="0075413D"/>
    <w:rsid w:val="00754A81"/>
    <w:rsid w:val="00754CC9"/>
    <w:rsid w:val="00754FD9"/>
    <w:rsid w:val="00755359"/>
    <w:rsid w:val="0075541A"/>
    <w:rsid w:val="0075547E"/>
    <w:rsid w:val="007554BF"/>
    <w:rsid w:val="00755B12"/>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EE5"/>
    <w:rsid w:val="007704D7"/>
    <w:rsid w:val="00770747"/>
    <w:rsid w:val="0077079E"/>
    <w:rsid w:val="00770940"/>
    <w:rsid w:val="0077096A"/>
    <w:rsid w:val="0077105E"/>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1"/>
    <w:rsid w:val="007750DE"/>
    <w:rsid w:val="0077517A"/>
    <w:rsid w:val="00775966"/>
    <w:rsid w:val="00775970"/>
    <w:rsid w:val="007759A8"/>
    <w:rsid w:val="00775CF1"/>
    <w:rsid w:val="00775EF5"/>
    <w:rsid w:val="007760FC"/>
    <w:rsid w:val="007761F6"/>
    <w:rsid w:val="0077663C"/>
    <w:rsid w:val="00776D50"/>
    <w:rsid w:val="00776FF5"/>
    <w:rsid w:val="00777365"/>
    <w:rsid w:val="007777EE"/>
    <w:rsid w:val="007802CC"/>
    <w:rsid w:val="00780794"/>
    <w:rsid w:val="007807B6"/>
    <w:rsid w:val="00780DC4"/>
    <w:rsid w:val="00780F41"/>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8E8"/>
    <w:rsid w:val="00784AD2"/>
    <w:rsid w:val="00784B2C"/>
    <w:rsid w:val="00784F56"/>
    <w:rsid w:val="007850B2"/>
    <w:rsid w:val="007850C5"/>
    <w:rsid w:val="0078533C"/>
    <w:rsid w:val="0078552F"/>
    <w:rsid w:val="0078559D"/>
    <w:rsid w:val="00785E30"/>
    <w:rsid w:val="00786473"/>
    <w:rsid w:val="0078773E"/>
    <w:rsid w:val="00787810"/>
    <w:rsid w:val="007900FD"/>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75C"/>
    <w:rsid w:val="00794B77"/>
    <w:rsid w:val="0079543F"/>
    <w:rsid w:val="00795598"/>
    <w:rsid w:val="00795D9C"/>
    <w:rsid w:val="007963C2"/>
    <w:rsid w:val="00796441"/>
    <w:rsid w:val="00796D1C"/>
    <w:rsid w:val="00796E0C"/>
    <w:rsid w:val="00797693"/>
    <w:rsid w:val="00797712"/>
    <w:rsid w:val="007979B2"/>
    <w:rsid w:val="007A0449"/>
    <w:rsid w:val="007A090E"/>
    <w:rsid w:val="007A148E"/>
    <w:rsid w:val="007A171C"/>
    <w:rsid w:val="007A1E80"/>
    <w:rsid w:val="007A260A"/>
    <w:rsid w:val="007A28C8"/>
    <w:rsid w:val="007A2DC7"/>
    <w:rsid w:val="007A2E3E"/>
    <w:rsid w:val="007A3993"/>
    <w:rsid w:val="007A39D3"/>
    <w:rsid w:val="007A3EA2"/>
    <w:rsid w:val="007A452C"/>
    <w:rsid w:val="007A4E46"/>
    <w:rsid w:val="007A5161"/>
    <w:rsid w:val="007A5379"/>
    <w:rsid w:val="007A5AC4"/>
    <w:rsid w:val="007A607A"/>
    <w:rsid w:val="007A6119"/>
    <w:rsid w:val="007A6351"/>
    <w:rsid w:val="007A6698"/>
    <w:rsid w:val="007A66D0"/>
    <w:rsid w:val="007A6A02"/>
    <w:rsid w:val="007A70AF"/>
    <w:rsid w:val="007A70E0"/>
    <w:rsid w:val="007A796E"/>
    <w:rsid w:val="007A7C6F"/>
    <w:rsid w:val="007B0051"/>
    <w:rsid w:val="007B06DB"/>
    <w:rsid w:val="007B09C5"/>
    <w:rsid w:val="007B126A"/>
    <w:rsid w:val="007B1C54"/>
    <w:rsid w:val="007B23BC"/>
    <w:rsid w:val="007B24B0"/>
    <w:rsid w:val="007B2666"/>
    <w:rsid w:val="007B27A7"/>
    <w:rsid w:val="007B3356"/>
    <w:rsid w:val="007B33E4"/>
    <w:rsid w:val="007B3876"/>
    <w:rsid w:val="007B40BB"/>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F5F"/>
    <w:rsid w:val="007C00F8"/>
    <w:rsid w:val="007C0477"/>
    <w:rsid w:val="007C04FC"/>
    <w:rsid w:val="007C064C"/>
    <w:rsid w:val="007C0661"/>
    <w:rsid w:val="007C06D1"/>
    <w:rsid w:val="007C0B99"/>
    <w:rsid w:val="007C0BC5"/>
    <w:rsid w:val="007C0BCD"/>
    <w:rsid w:val="007C0FC4"/>
    <w:rsid w:val="007C1000"/>
    <w:rsid w:val="007C155F"/>
    <w:rsid w:val="007C19BD"/>
    <w:rsid w:val="007C207E"/>
    <w:rsid w:val="007C227A"/>
    <w:rsid w:val="007C2426"/>
    <w:rsid w:val="007C2A06"/>
    <w:rsid w:val="007C2CC5"/>
    <w:rsid w:val="007C2CF1"/>
    <w:rsid w:val="007C2EF9"/>
    <w:rsid w:val="007C2F45"/>
    <w:rsid w:val="007C35AA"/>
    <w:rsid w:val="007C399F"/>
    <w:rsid w:val="007C39AF"/>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743"/>
    <w:rsid w:val="007D662F"/>
    <w:rsid w:val="007D66A4"/>
    <w:rsid w:val="007D66F3"/>
    <w:rsid w:val="007D7221"/>
    <w:rsid w:val="007D7974"/>
    <w:rsid w:val="007E0117"/>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2EF2"/>
    <w:rsid w:val="007E31F1"/>
    <w:rsid w:val="007E35B4"/>
    <w:rsid w:val="007E3648"/>
    <w:rsid w:val="007E377A"/>
    <w:rsid w:val="007E3A95"/>
    <w:rsid w:val="007E3D7F"/>
    <w:rsid w:val="007E3FCE"/>
    <w:rsid w:val="007E47B9"/>
    <w:rsid w:val="007E48A8"/>
    <w:rsid w:val="007E4E3D"/>
    <w:rsid w:val="007E4F79"/>
    <w:rsid w:val="007E57A3"/>
    <w:rsid w:val="007E5DC4"/>
    <w:rsid w:val="007E5FB3"/>
    <w:rsid w:val="007E61B7"/>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2F5"/>
    <w:rsid w:val="007F34C2"/>
    <w:rsid w:val="007F3DA6"/>
    <w:rsid w:val="007F3E34"/>
    <w:rsid w:val="007F3FA8"/>
    <w:rsid w:val="007F45AE"/>
    <w:rsid w:val="007F495D"/>
    <w:rsid w:val="007F4D8E"/>
    <w:rsid w:val="007F4E6F"/>
    <w:rsid w:val="007F5A71"/>
    <w:rsid w:val="007F5BC0"/>
    <w:rsid w:val="007F6709"/>
    <w:rsid w:val="007F6C11"/>
    <w:rsid w:val="007F7333"/>
    <w:rsid w:val="007F74AF"/>
    <w:rsid w:val="007F7523"/>
    <w:rsid w:val="007F79DD"/>
    <w:rsid w:val="007F7F2A"/>
    <w:rsid w:val="007F7F7A"/>
    <w:rsid w:val="0080068D"/>
    <w:rsid w:val="008008F9"/>
    <w:rsid w:val="00800C7B"/>
    <w:rsid w:val="008017AA"/>
    <w:rsid w:val="00801845"/>
    <w:rsid w:val="00801971"/>
    <w:rsid w:val="00801C28"/>
    <w:rsid w:val="00801E61"/>
    <w:rsid w:val="008026E2"/>
    <w:rsid w:val="008029AF"/>
    <w:rsid w:val="00802D6C"/>
    <w:rsid w:val="00802DAD"/>
    <w:rsid w:val="00803581"/>
    <w:rsid w:val="00803A2B"/>
    <w:rsid w:val="00803D2C"/>
    <w:rsid w:val="00804382"/>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509"/>
    <w:rsid w:val="008117BB"/>
    <w:rsid w:val="00811A09"/>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27D"/>
    <w:rsid w:val="0083495F"/>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D95"/>
    <w:rsid w:val="0084100A"/>
    <w:rsid w:val="00841287"/>
    <w:rsid w:val="00841711"/>
    <w:rsid w:val="00841863"/>
    <w:rsid w:val="00841C1F"/>
    <w:rsid w:val="008420DD"/>
    <w:rsid w:val="00842167"/>
    <w:rsid w:val="00842243"/>
    <w:rsid w:val="00842AAA"/>
    <w:rsid w:val="00842BCC"/>
    <w:rsid w:val="00842C1C"/>
    <w:rsid w:val="008436DD"/>
    <w:rsid w:val="00843714"/>
    <w:rsid w:val="00843884"/>
    <w:rsid w:val="008439E4"/>
    <w:rsid w:val="00843F3F"/>
    <w:rsid w:val="00844251"/>
    <w:rsid w:val="00844C89"/>
    <w:rsid w:val="00845049"/>
    <w:rsid w:val="0084522A"/>
    <w:rsid w:val="008452CD"/>
    <w:rsid w:val="0084548C"/>
    <w:rsid w:val="0084564D"/>
    <w:rsid w:val="008456A7"/>
    <w:rsid w:val="00845CEC"/>
    <w:rsid w:val="00845E32"/>
    <w:rsid w:val="008466E2"/>
    <w:rsid w:val="00846881"/>
    <w:rsid w:val="00846966"/>
    <w:rsid w:val="00846B9A"/>
    <w:rsid w:val="00846FCE"/>
    <w:rsid w:val="0084766A"/>
    <w:rsid w:val="00847A05"/>
    <w:rsid w:val="00847A0E"/>
    <w:rsid w:val="00847B3A"/>
    <w:rsid w:val="00847B5F"/>
    <w:rsid w:val="00847E56"/>
    <w:rsid w:val="008502DA"/>
    <w:rsid w:val="0085072F"/>
    <w:rsid w:val="00850C4C"/>
    <w:rsid w:val="00850CFB"/>
    <w:rsid w:val="00850DE8"/>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A79"/>
    <w:rsid w:val="00855C4D"/>
    <w:rsid w:val="0085626E"/>
    <w:rsid w:val="0085664D"/>
    <w:rsid w:val="008569BB"/>
    <w:rsid w:val="00856B8F"/>
    <w:rsid w:val="008573A4"/>
    <w:rsid w:val="008573CD"/>
    <w:rsid w:val="008574EB"/>
    <w:rsid w:val="008574FC"/>
    <w:rsid w:val="00857556"/>
    <w:rsid w:val="00857B33"/>
    <w:rsid w:val="00857BDD"/>
    <w:rsid w:val="008603C1"/>
    <w:rsid w:val="008606DB"/>
    <w:rsid w:val="0086114E"/>
    <w:rsid w:val="008611CD"/>
    <w:rsid w:val="0086190A"/>
    <w:rsid w:val="0086198E"/>
    <w:rsid w:val="00861D43"/>
    <w:rsid w:val="00862121"/>
    <w:rsid w:val="0086242A"/>
    <w:rsid w:val="00862732"/>
    <w:rsid w:val="00862D87"/>
    <w:rsid w:val="0086327A"/>
    <w:rsid w:val="0086330D"/>
    <w:rsid w:val="0086387A"/>
    <w:rsid w:val="00863CEA"/>
    <w:rsid w:val="00863E97"/>
    <w:rsid w:val="0086465A"/>
    <w:rsid w:val="00864776"/>
    <w:rsid w:val="0086478F"/>
    <w:rsid w:val="008649F3"/>
    <w:rsid w:val="00864BCE"/>
    <w:rsid w:val="00864DCD"/>
    <w:rsid w:val="00864E76"/>
    <w:rsid w:val="00865012"/>
    <w:rsid w:val="008654D6"/>
    <w:rsid w:val="00865B5D"/>
    <w:rsid w:val="00865CA8"/>
    <w:rsid w:val="00865CA9"/>
    <w:rsid w:val="00865CC8"/>
    <w:rsid w:val="00865E40"/>
    <w:rsid w:val="00865E5C"/>
    <w:rsid w:val="00865F4E"/>
    <w:rsid w:val="00865FF4"/>
    <w:rsid w:val="0086639F"/>
    <w:rsid w:val="00866C33"/>
    <w:rsid w:val="008671F1"/>
    <w:rsid w:val="0086798E"/>
    <w:rsid w:val="008679AE"/>
    <w:rsid w:val="00867CB1"/>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2DD9"/>
    <w:rsid w:val="00873036"/>
    <w:rsid w:val="008732D9"/>
    <w:rsid w:val="008733D5"/>
    <w:rsid w:val="00873BB4"/>
    <w:rsid w:val="008740DF"/>
    <w:rsid w:val="0087418E"/>
    <w:rsid w:val="00874361"/>
    <w:rsid w:val="00874621"/>
    <w:rsid w:val="00874837"/>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EB6"/>
    <w:rsid w:val="00876F25"/>
    <w:rsid w:val="00877006"/>
    <w:rsid w:val="0087714D"/>
    <w:rsid w:val="0087720E"/>
    <w:rsid w:val="00877AEF"/>
    <w:rsid w:val="008800E3"/>
    <w:rsid w:val="00880172"/>
    <w:rsid w:val="00880206"/>
    <w:rsid w:val="008806EE"/>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38F"/>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F"/>
    <w:rsid w:val="0089023F"/>
    <w:rsid w:val="00890508"/>
    <w:rsid w:val="008906C5"/>
    <w:rsid w:val="00890A6C"/>
    <w:rsid w:val="00891297"/>
    <w:rsid w:val="00891487"/>
    <w:rsid w:val="0089186A"/>
    <w:rsid w:val="00891945"/>
    <w:rsid w:val="00891C62"/>
    <w:rsid w:val="00891D38"/>
    <w:rsid w:val="00891FA5"/>
    <w:rsid w:val="008921C0"/>
    <w:rsid w:val="00892515"/>
    <w:rsid w:val="0089318E"/>
    <w:rsid w:val="00893EE4"/>
    <w:rsid w:val="00894004"/>
    <w:rsid w:val="0089451B"/>
    <w:rsid w:val="00894F70"/>
    <w:rsid w:val="00895468"/>
    <w:rsid w:val="0089553B"/>
    <w:rsid w:val="00895974"/>
    <w:rsid w:val="0089665D"/>
    <w:rsid w:val="008968C3"/>
    <w:rsid w:val="00896DDA"/>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971"/>
    <w:rsid w:val="008A2ACE"/>
    <w:rsid w:val="008A374F"/>
    <w:rsid w:val="008A3981"/>
    <w:rsid w:val="008A3DE0"/>
    <w:rsid w:val="008A4193"/>
    <w:rsid w:val="008A46F0"/>
    <w:rsid w:val="008A47F6"/>
    <w:rsid w:val="008A481F"/>
    <w:rsid w:val="008A4F16"/>
    <w:rsid w:val="008A4F95"/>
    <w:rsid w:val="008A50DF"/>
    <w:rsid w:val="008A5286"/>
    <w:rsid w:val="008A546A"/>
    <w:rsid w:val="008A5619"/>
    <w:rsid w:val="008A5EA2"/>
    <w:rsid w:val="008A6797"/>
    <w:rsid w:val="008A688F"/>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A87"/>
    <w:rsid w:val="008B2B6B"/>
    <w:rsid w:val="008B2DBD"/>
    <w:rsid w:val="008B2DE8"/>
    <w:rsid w:val="008B304C"/>
    <w:rsid w:val="008B327F"/>
    <w:rsid w:val="008B32E5"/>
    <w:rsid w:val="008B360D"/>
    <w:rsid w:val="008B3E91"/>
    <w:rsid w:val="008B3EC1"/>
    <w:rsid w:val="008B3F4F"/>
    <w:rsid w:val="008B40BB"/>
    <w:rsid w:val="008B4206"/>
    <w:rsid w:val="008B48B5"/>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8A3"/>
    <w:rsid w:val="008B7A07"/>
    <w:rsid w:val="008B7A2C"/>
    <w:rsid w:val="008C072F"/>
    <w:rsid w:val="008C0C15"/>
    <w:rsid w:val="008C0C88"/>
    <w:rsid w:val="008C0CE1"/>
    <w:rsid w:val="008C1447"/>
    <w:rsid w:val="008C1807"/>
    <w:rsid w:val="008C181E"/>
    <w:rsid w:val="008C1EF6"/>
    <w:rsid w:val="008C21A6"/>
    <w:rsid w:val="008C2262"/>
    <w:rsid w:val="008C3225"/>
    <w:rsid w:val="008C347F"/>
    <w:rsid w:val="008C34D4"/>
    <w:rsid w:val="008C37AC"/>
    <w:rsid w:val="008C3CC2"/>
    <w:rsid w:val="008C401A"/>
    <w:rsid w:val="008C4785"/>
    <w:rsid w:val="008C4E48"/>
    <w:rsid w:val="008C5356"/>
    <w:rsid w:val="008C5490"/>
    <w:rsid w:val="008C5D1B"/>
    <w:rsid w:val="008C6526"/>
    <w:rsid w:val="008C6773"/>
    <w:rsid w:val="008C6A73"/>
    <w:rsid w:val="008C6AA4"/>
    <w:rsid w:val="008C74F0"/>
    <w:rsid w:val="008C7720"/>
    <w:rsid w:val="008C7F4D"/>
    <w:rsid w:val="008D00D8"/>
    <w:rsid w:val="008D09E2"/>
    <w:rsid w:val="008D1124"/>
    <w:rsid w:val="008D2360"/>
    <w:rsid w:val="008D25A8"/>
    <w:rsid w:val="008D2918"/>
    <w:rsid w:val="008D2929"/>
    <w:rsid w:val="008D2D3F"/>
    <w:rsid w:val="008D2DC1"/>
    <w:rsid w:val="008D2E1D"/>
    <w:rsid w:val="008D3690"/>
    <w:rsid w:val="008D38C4"/>
    <w:rsid w:val="008D443D"/>
    <w:rsid w:val="008D46C3"/>
    <w:rsid w:val="008D4D84"/>
    <w:rsid w:val="008D527F"/>
    <w:rsid w:val="008D54DD"/>
    <w:rsid w:val="008D5AEF"/>
    <w:rsid w:val="008D5AFF"/>
    <w:rsid w:val="008D5B41"/>
    <w:rsid w:val="008D5E1E"/>
    <w:rsid w:val="008D695D"/>
    <w:rsid w:val="008D6AEB"/>
    <w:rsid w:val="008D6FD4"/>
    <w:rsid w:val="008D749C"/>
    <w:rsid w:val="008D76C2"/>
    <w:rsid w:val="008E0167"/>
    <w:rsid w:val="008E01C9"/>
    <w:rsid w:val="008E01F2"/>
    <w:rsid w:val="008E033B"/>
    <w:rsid w:val="008E04FE"/>
    <w:rsid w:val="008E0595"/>
    <w:rsid w:val="008E067E"/>
    <w:rsid w:val="008E074A"/>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4"/>
    <w:rsid w:val="008E3A82"/>
    <w:rsid w:val="008E42D3"/>
    <w:rsid w:val="008E42F7"/>
    <w:rsid w:val="008E43F7"/>
    <w:rsid w:val="008E4710"/>
    <w:rsid w:val="008E4A70"/>
    <w:rsid w:val="008E51EC"/>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21C"/>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5B85"/>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2EEF"/>
    <w:rsid w:val="00903083"/>
    <w:rsid w:val="0090322B"/>
    <w:rsid w:val="00903662"/>
    <w:rsid w:val="00903ABC"/>
    <w:rsid w:val="00904056"/>
    <w:rsid w:val="009042BA"/>
    <w:rsid w:val="009044AE"/>
    <w:rsid w:val="009044C6"/>
    <w:rsid w:val="00904707"/>
    <w:rsid w:val="00904883"/>
    <w:rsid w:val="009048B6"/>
    <w:rsid w:val="00904A2B"/>
    <w:rsid w:val="00904AE4"/>
    <w:rsid w:val="00904B5C"/>
    <w:rsid w:val="00904C16"/>
    <w:rsid w:val="0090540B"/>
    <w:rsid w:val="00905840"/>
    <w:rsid w:val="00905A7C"/>
    <w:rsid w:val="00905C71"/>
    <w:rsid w:val="00906150"/>
    <w:rsid w:val="00906202"/>
    <w:rsid w:val="0090690E"/>
    <w:rsid w:val="0090716D"/>
    <w:rsid w:val="009076A9"/>
    <w:rsid w:val="00907A93"/>
    <w:rsid w:val="00907A9F"/>
    <w:rsid w:val="00907B06"/>
    <w:rsid w:val="00907C82"/>
    <w:rsid w:val="00907F19"/>
    <w:rsid w:val="00907F5C"/>
    <w:rsid w:val="009101FE"/>
    <w:rsid w:val="00910727"/>
    <w:rsid w:val="00910824"/>
    <w:rsid w:val="009109A0"/>
    <w:rsid w:val="00910BFF"/>
    <w:rsid w:val="009112A8"/>
    <w:rsid w:val="0091178A"/>
    <w:rsid w:val="00911890"/>
    <w:rsid w:val="00911DEB"/>
    <w:rsid w:val="00911EC7"/>
    <w:rsid w:val="00911F88"/>
    <w:rsid w:val="00912BF1"/>
    <w:rsid w:val="00912CF5"/>
    <w:rsid w:val="00913266"/>
    <w:rsid w:val="00913382"/>
    <w:rsid w:val="009134A8"/>
    <w:rsid w:val="00913854"/>
    <w:rsid w:val="00913A79"/>
    <w:rsid w:val="00913C0F"/>
    <w:rsid w:val="00913DC4"/>
    <w:rsid w:val="009142F0"/>
    <w:rsid w:val="00914A5A"/>
    <w:rsid w:val="00914B79"/>
    <w:rsid w:val="00914F06"/>
    <w:rsid w:val="009154F1"/>
    <w:rsid w:val="00915662"/>
    <w:rsid w:val="009156B5"/>
    <w:rsid w:val="00915B10"/>
    <w:rsid w:val="00915B6A"/>
    <w:rsid w:val="00915FF1"/>
    <w:rsid w:val="00916300"/>
    <w:rsid w:val="00916857"/>
    <w:rsid w:val="00916ACE"/>
    <w:rsid w:val="00917167"/>
    <w:rsid w:val="0091752E"/>
    <w:rsid w:val="009177EE"/>
    <w:rsid w:val="0091795E"/>
    <w:rsid w:val="00917FA2"/>
    <w:rsid w:val="009201B4"/>
    <w:rsid w:val="009209CC"/>
    <w:rsid w:val="00920CB0"/>
    <w:rsid w:val="0092105F"/>
    <w:rsid w:val="00921AAC"/>
    <w:rsid w:val="00921B35"/>
    <w:rsid w:val="00921B64"/>
    <w:rsid w:val="00921D17"/>
    <w:rsid w:val="00921F13"/>
    <w:rsid w:val="009221AA"/>
    <w:rsid w:val="009223C1"/>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7B6"/>
    <w:rsid w:val="00925B70"/>
    <w:rsid w:val="00925C39"/>
    <w:rsid w:val="00925DD1"/>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6B"/>
    <w:rsid w:val="00932AF0"/>
    <w:rsid w:val="00932B9D"/>
    <w:rsid w:val="00932E4D"/>
    <w:rsid w:val="00933711"/>
    <w:rsid w:val="00933D99"/>
    <w:rsid w:val="00934130"/>
    <w:rsid w:val="0093472B"/>
    <w:rsid w:val="00934741"/>
    <w:rsid w:val="009348D6"/>
    <w:rsid w:val="00934A64"/>
    <w:rsid w:val="00935185"/>
    <w:rsid w:val="00935425"/>
    <w:rsid w:val="009355C9"/>
    <w:rsid w:val="00935614"/>
    <w:rsid w:val="0093563E"/>
    <w:rsid w:val="00935679"/>
    <w:rsid w:val="009356E8"/>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1BD3"/>
    <w:rsid w:val="00952870"/>
    <w:rsid w:val="00952D3C"/>
    <w:rsid w:val="00952D54"/>
    <w:rsid w:val="00952F61"/>
    <w:rsid w:val="00952FBD"/>
    <w:rsid w:val="009531A4"/>
    <w:rsid w:val="009531BE"/>
    <w:rsid w:val="0095324D"/>
    <w:rsid w:val="0095336F"/>
    <w:rsid w:val="00953626"/>
    <w:rsid w:val="0095396A"/>
    <w:rsid w:val="00953A29"/>
    <w:rsid w:val="00953B49"/>
    <w:rsid w:val="00954559"/>
    <w:rsid w:val="00954EE3"/>
    <w:rsid w:val="00954FDF"/>
    <w:rsid w:val="00954FF8"/>
    <w:rsid w:val="009556BE"/>
    <w:rsid w:val="009557B0"/>
    <w:rsid w:val="009559BB"/>
    <w:rsid w:val="009563E0"/>
    <w:rsid w:val="00956679"/>
    <w:rsid w:val="009566DA"/>
    <w:rsid w:val="00956B4E"/>
    <w:rsid w:val="00956C8C"/>
    <w:rsid w:val="009571BB"/>
    <w:rsid w:val="009574BD"/>
    <w:rsid w:val="0095759A"/>
    <w:rsid w:val="009576B2"/>
    <w:rsid w:val="00957EFB"/>
    <w:rsid w:val="00957FE3"/>
    <w:rsid w:val="009600DE"/>
    <w:rsid w:val="00960CE5"/>
    <w:rsid w:val="00960DED"/>
    <w:rsid w:val="00961062"/>
    <w:rsid w:val="0096135F"/>
    <w:rsid w:val="009613F9"/>
    <w:rsid w:val="0096196C"/>
    <w:rsid w:val="00961BBF"/>
    <w:rsid w:val="00961C97"/>
    <w:rsid w:val="00961E39"/>
    <w:rsid w:val="00962134"/>
    <w:rsid w:val="009622A0"/>
    <w:rsid w:val="0096367F"/>
    <w:rsid w:val="00963FA1"/>
    <w:rsid w:val="009641F6"/>
    <w:rsid w:val="00964353"/>
    <w:rsid w:val="009649B9"/>
    <w:rsid w:val="00964B0B"/>
    <w:rsid w:val="00964B39"/>
    <w:rsid w:val="00964C09"/>
    <w:rsid w:val="009653EA"/>
    <w:rsid w:val="00965AD7"/>
    <w:rsid w:val="00965BAB"/>
    <w:rsid w:val="0096674C"/>
    <w:rsid w:val="00966AF1"/>
    <w:rsid w:val="00966BEC"/>
    <w:rsid w:val="00966CBE"/>
    <w:rsid w:val="0096735C"/>
    <w:rsid w:val="00967538"/>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AC3"/>
    <w:rsid w:val="00971CF6"/>
    <w:rsid w:val="00971D35"/>
    <w:rsid w:val="0097264F"/>
    <w:rsid w:val="00972CA5"/>
    <w:rsid w:val="00972FA1"/>
    <w:rsid w:val="00973317"/>
    <w:rsid w:val="009733D7"/>
    <w:rsid w:val="00973B18"/>
    <w:rsid w:val="00973EFF"/>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7856"/>
    <w:rsid w:val="00977D1D"/>
    <w:rsid w:val="00977F1F"/>
    <w:rsid w:val="009801D5"/>
    <w:rsid w:val="00980E29"/>
    <w:rsid w:val="009815A5"/>
    <w:rsid w:val="00981DDE"/>
    <w:rsid w:val="009820BB"/>
    <w:rsid w:val="0098215E"/>
    <w:rsid w:val="0098226E"/>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CF9"/>
    <w:rsid w:val="00992139"/>
    <w:rsid w:val="009925CE"/>
    <w:rsid w:val="0099288E"/>
    <w:rsid w:val="00992C62"/>
    <w:rsid w:val="00992D5A"/>
    <w:rsid w:val="00992EBB"/>
    <w:rsid w:val="00992F8C"/>
    <w:rsid w:val="0099304C"/>
    <w:rsid w:val="00993365"/>
    <w:rsid w:val="009939D2"/>
    <w:rsid w:val="00993DCE"/>
    <w:rsid w:val="009940AB"/>
    <w:rsid w:val="009940FC"/>
    <w:rsid w:val="00994254"/>
    <w:rsid w:val="00994686"/>
    <w:rsid w:val="009946C3"/>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03"/>
    <w:rsid w:val="009A0411"/>
    <w:rsid w:val="009A0428"/>
    <w:rsid w:val="009A05B6"/>
    <w:rsid w:val="009A071B"/>
    <w:rsid w:val="009A0762"/>
    <w:rsid w:val="009A08AD"/>
    <w:rsid w:val="009A09A4"/>
    <w:rsid w:val="009A100F"/>
    <w:rsid w:val="009A1276"/>
    <w:rsid w:val="009A144F"/>
    <w:rsid w:val="009A1615"/>
    <w:rsid w:val="009A16AF"/>
    <w:rsid w:val="009A186D"/>
    <w:rsid w:val="009A1E74"/>
    <w:rsid w:val="009A1F95"/>
    <w:rsid w:val="009A2A05"/>
    <w:rsid w:val="009A2A8C"/>
    <w:rsid w:val="009A2B9E"/>
    <w:rsid w:val="009A2DA9"/>
    <w:rsid w:val="009A3205"/>
    <w:rsid w:val="009A38D8"/>
    <w:rsid w:val="009A3D0A"/>
    <w:rsid w:val="009A3E10"/>
    <w:rsid w:val="009A3EC0"/>
    <w:rsid w:val="009A3F5E"/>
    <w:rsid w:val="009A41E7"/>
    <w:rsid w:val="009A4648"/>
    <w:rsid w:val="009A4E52"/>
    <w:rsid w:val="009A4F7F"/>
    <w:rsid w:val="009A5274"/>
    <w:rsid w:val="009A5403"/>
    <w:rsid w:val="009A55FB"/>
    <w:rsid w:val="009A59A0"/>
    <w:rsid w:val="009A59A1"/>
    <w:rsid w:val="009A645A"/>
    <w:rsid w:val="009A6791"/>
    <w:rsid w:val="009A68FA"/>
    <w:rsid w:val="009A69A3"/>
    <w:rsid w:val="009A6F50"/>
    <w:rsid w:val="009A7325"/>
    <w:rsid w:val="009A7671"/>
    <w:rsid w:val="009A7B32"/>
    <w:rsid w:val="009A7D87"/>
    <w:rsid w:val="009A7EAA"/>
    <w:rsid w:val="009B0E14"/>
    <w:rsid w:val="009B10D3"/>
    <w:rsid w:val="009B1956"/>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074B"/>
    <w:rsid w:val="009C10F7"/>
    <w:rsid w:val="009C1158"/>
    <w:rsid w:val="009C1265"/>
    <w:rsid w:val="009C17B6"/>
    <w:rsid w:val="009C180C"/>
    <w:rsid w:val="009C194D"/>
    <w:rsid w:val="009C1ACD"/>
    <w:rsid w:val="009C1B40"/>
    <w:rsid w:val="009C1B8A"/>
    <w:rsid w:val="009C1ED4"/>
    <w:rsid w:val="009C25E8"/>
    <w:rsid w:val="009C2645"/>
    <w:rsid w:val="009C2B5D"/>
    <w:rsid w:val="009C33BF"/>
    <w:rsid w:val="009C3780"/>
    <w:rsid w:val="009C3B25"/>
    <w:rsid w:val="009C408B"/>
    <w:rsid w:val="009C4442"/>
    <w:rsid w:val="009C4823"/>
    <w:rsid w:val="009C4B77"/>
    <w:rsid w:val="009C4BEA"/>
    <w:rsid w:val="009C4C10"/>
    <w:rsid w:val="009C5127"/>
    <w:rsid w:val="009C55B5"/>
    <w:rsid w:val="009C5702"/>
    <w:rsid w:val="009C5A20"/>
    <w:rsid w:val="009C609A"/>
    <w:rsid w:val="009C647A"/>
    <w:rsid w:val="009C68DA"/>
    <w:rsid w:val="009C6983"/>
    <w:rsid w:val="009C6DED"/>
    <w:rsid w:val="009C76D5"/>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5D6"/>
    <w:rsid w:val="009D48BA"/>
    <w:rsid w:val="009D491E"/>
    <w:rsid w:val="009D4D16"/>
    <w:rsid w:val="009D4F7D"/>
    <w:rsid w:val="009D4FF7"/>
    <w:rsid w:val="009D5051"/>
    <w:rsid w:val="009D5071"/>
    <w:rsid w:val="009D56B2"/>
    <w:rsid w:val="009D5D9D"/>
    <w:rsid w:val="009D6560"/>
    <w:rsid w:val="009D6AF6"/>
    <w:rsid w:val="009D7509"/>
    <w:rsid w:val="009D7570"/>
    <w:rsid w:val="009D75C7"/>
    <w:rsid w:val="009D79B9"/>
    <w:rsid w:val="009D7CA9"/>
    <w:rsid w:val="009D7E0C"/>
    <w:rsid w:val="009E002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78D"/>
    <w:rsid w:val="009E28C5"/>
    <w:rsid w:val="009E29A6"/>
    <w:rsid w:val="009E3489"/>
    <w:rsid w:val="009E36B9"/>
    <w:rsid w:val="009E3A27"/>
    <w:rsid w:val="009E3B02"/>
    <w:rsid w:val="009E3C7C"/>
    <w:rsid w:val="009E3E17"/>
    <w:rsid w:val="009E447F"/>
    <w:rsid w:val="009E49DA"/>
    <w:rsid w:val="009E4A7E"/>
    <w:rsid w:val="009E4C90"/>
    <w:rsid w:val="009E5109"/>
    <w:rsid w:val="009E51E8"/>
    <w:rsid w:val="009E5285"/>
    <w:rsid w:val="009E5635"/>
    <w:rsid w:val="009E5D54"/>
    <w:rsid w:val="009E5DF0"/>
    <w:rsid w:val="009E65A1"/>
    <w:rsid w:val="009E66D4"/>
    <w:rsid w:val="009E6705"/>
    <w:rsid w:val="009E67EE"/>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A9E"/>
    <w:rsid w:val="009F3AED"/>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6D88"/>
    <w:rsid w:val="009F7253"/>
    <w:rsid w:val="009F7297"/>
    <w:rsid w:val="009F738E"/>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F"/>
    <w:rsid w:val="00A025AF"/>
    <w:rsid w:val="00A02CA4"/>
    <w:rsid w:val="00A02F7F"/>
    <w:rsid w:val="00A02F9D"/>
    <w:rsid w:val="00A0346D"/>
    <w:rsid w:val="00A0360F"/>
    <w:rsid w:val="00A0382B"/>
    <w:rsid w:val="00A03A48"/>
    <w:rsid w:val="00A03C3B"/>
    <w:rsid w:val="00A03D85"/>
    <w:rsid w:val="00A03DD5"/>
    <w:rsid w:val="00A03E70"/>
    <w:rsid w:val="00A040D3"/>
    <w:rsid w:val="00A04194"/>
    <w:rsid w:val="00A0420E"/>
    <w:rsid w:val="00A046B1"/>
    <w:rsid w:val="00A046BB"/>
    <w:rsid w:val="00A048F0"/>
    <w:rsid w:val="00A0567B"/>
    <w:rsid w:val="00A058C3"/>
    <w:rsid w:val="00A05A19"/>
    <w:rsid w:val="00A060D0"/>
    <w:rsid w:val="00A06994"/>
    <w:rsid w:val="00A06FDE"/>
    <w:rsid w:val="00A075D7"/>
    <w:rsid w:val="00A07C38"/>
    <w:rsid w:val="00A07C4B"/>
    <w:rsid w:val="00A07ECC"/>
    <w:rsid w:val="00A101FF"/>
    <w:rsid w:val="00A10378"/>
    <w:rsid w:val="00A106DD"/>
    <w:rsid w:val="00A10719"/>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21FB"/>
    <w:rsid w:val="00A3235E"/>
    <w:rsid w:val="00A3282D"/>
    <w:rsid w:val="00A32CD5"/>
    <w:rsid w:val="00A32D69"/>
    <w:rsid w:val="00A32EB4"/>
    <w:rsid w:val="00A3306F"/>
    <w:rsid w:val="00A3313D"/>
    <w:rsid w:val="00A332CB"/>
    <w:rsid w:val="00A33608"/>
    <w:rsid w:val="00A33855"/>
    <w:rsid w:val="00A338C7"/>
    <w:rsid w:val="00A33CF7"/>
    <w:rsid w:val="00A34123"/>
    <w:rsid w:val="00A341FA"/>
    <w:rsid w:val="00A343BB"/>
    <w:rsid w:val="00A3443E"/>
    <w:rsid w:val="00A345D2"/>
    <w:rsid w:val="00A3482E"/>
    <w:rsid w:val="00A34C7A"/>
    <w:rsid w:val="00A34D35"/>
    <w:rsid w:val="00A34F45"/>
    <w:rsid w:val="00A35403"/>
    <w:rsid w:val="00A35984"/>
    <w:rsid w:val="00A35CA9"/>
    <w:rsid w:val="00A36630"/>
    <w:rsid w:val="00A36BE3"/>
    <w:rsid w:val="00A36E52"/>
    <w:rsid w:val="00A36E63"/>
    <w:rsid w:val="00A377B6"/>
    <w:rsid w:val="00A37820"/>
    <w:rsid w:val="00A37A7A"/>
    <w:rsid w:val="00A37BC4"/>
    <w:rsid w:val="00A37D96"/>
    <w:rsid w:val="00A37FD8"/>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5F3"/>
    <w:rsid w:val="00A4367A"/>
    <w:rsid w:val="00A436C2"/>
    <w:rsid w:val="00A438A4"/>
    <w:rsid w:val="00A43BA1"/>
    <w:rsid w:val="00A43CED"/>
    <w:rsid w:val="00A44142"/>
    <w:rsid w:val="00A44726"/>
    <w:rsid w:val="00A4484B"/>
    <w:rsid w:val="00A44C10"/>
    <w:rsid w:val="00A451F6"/>
    <w:rsid w:val="00A45A05"/>
    <w:rsid w:val="00A4612E"/>
    <w:rsid w:val="00A46503"/>
    <w:rsid w:val="00A4655A"/>
    <w:rsid w:val="00A46D79"/>
    <w:rsid w:val="00A470A8"/>
    <w:rsid w:val="00A475D2"/>
    <w:rsid w:val="00A47A44"/>
    <w:rsid w:val="00A47CA4"/>
    <w:rsid w:val="00A5041E"/>
    <w:rsid w:val="00A50670"/>
    <w:rsid w:val="00A50EF9"/>
    <w:rsid w:val="00A51038"/>
    <w:rsid w:val="00A51952"/>
    <w:rsid w:val="00A51EE9"/>
    <w:rsid w:val="00A5241E"/>
    <w:rsid w:val="00A53A1D"/>
    <w:rsid w:val="00A53A90"/>
    <w:rsid w:val="00A53E8B"/>
    <w:rsid w:val="00A5477A"/>
    <w:rsid w:val="00A54A4C"/>
    <w:rsid w:val="00A54C57"/>
    <w:rsid w:val="00A54E83"/>
    <w:rsid w:val="00A552A3"/>
    <w:rsid w:val="00A556C6"/>
    <w:rsid w:val="00A55D89"/>
    <w:rsid w:val="00A560C6"/>
    <w:rsid w:val="00A56486"/>
    <w:rsid w:val="00A56651"/>
    <w:rsid w:val="00A56660"/>
    <w:rsid w:val="00A56B4E"/>
    <w:rsid w:val="00A5706D"/>
    <w:rsid w:val="00A5749E"/>
    <w:rsid w:val="00A57721"/>
    <w:rsid w:val="00A601ED"/>
    <w:rsid w:val="00A60630"/>
    <w:rsid w:val="00A60DD5"/>
    <w:rsid w:val="00A61395"/>
    <w:rsid w:val="00A616C3"/>
    <w:rsid w:val="00A617D2"/>
    <w:rsid w:val="00A622EF"/>
    <w:rsid w:val="00A62487"/>
    <w:rsid w:val="00A62C75"/>
    <w:rsid w:val="00A62EAC"/>
    <w:rsid w:val="00A62FF0"/>
    <w:rsid w:val="00A63438"/>
    <w:rsid w:val="00A63CCE"/>
    <w:rsid w:val="00A63EF2"/>
    <w:rsid w:val="00A643AE"/>
    <w:rsid w:val="00A648E8"/>
    <w:rsid w:val="00A64ECE"/>
    <w:rsid w:val="00A6515D"/>
    <w:rsid w:val="00A652DF"/>
    <w:rsid w:val="00A659F3"/>
    <w:rsid w:val="00A65FAC"/>
    <w:rsid w:val="00A66947"/>
    <w:rsid w:val="00A67AFC"/>
    <w:rsid w:val="00A67BB8"/>
    <w:rsid w:val="00A67C6B"/>
    <w:rsid w:val="00A708EE"/>
    <w:rsid w:val="00A70DC3"/>
    <w:rsid w:val="00A70F9E"/>
    <w:rsid w:val="00A719B5"/>
    <w:rsid w:val="00A71DF7"/>
    <w:rsid w:val="00A724C5"/>
    <w:rsid w:val="00A73A3B"/>
    <w:rsid w:val="00A73C00"/>
    <w:rsid w:val="00A74610"/>
    <w:rsid w:val="00A74A1D"/>
    <w:rsid w:val="00A74DDB"/>
    <w:rsid w:val="00A74F1B"/>
    <w:rsid w:val="00A751A7"/>
    <w:rsid w:val="00A7534F"/>
    <w:rsid w:val="00A75789"/>
    <w:rsid w:val="00A7590E"/>
    <w:rsid w:val="00A75957"/>
    <w:rsid w:val="00A75C41"/>
    <w:rsid w:val="00A75E43"/>
    <w:rsid w:val="00A762DB"/>
    <w:rsid w:val="00A76DB9"/>
    <w:rsid w:val="00A76EE5"/>
    <w:rsid w:val="00A7758B"/>
    <w:rsid w:val="00A77671"/>
    <w:rsid w:val="00A77C15"/>
    <w:rsid w:val="00A801E0"/>
    <w:rsid w:val="00A807EA"/>
    <w:rsid w:val="00A80922"/>
    <w:rsid w:val="00A809A6"/>
    <w:rsid w:val="00A80C64"/>
    <w:rsid w:val="00A81227"/>
    <w:rsid w:val="00A813E5"/>
    <w:rsid w:val="00A815C4"/>
    <w:rsid w:val="00A81719"/>
    <w:rsid w:val="00A81749"/>
    <w:rsid w:val="00A81FD2"/>
    <w:rsid w:val="00A82685"/>
    <w:rsid w:val="00A82694"/>
    <w:rsid w:val="00A82C5F"/>
    <w:rsid w:val="00A82CF6"/>
    <w:rsid w:val="00A834F8"/>
    <w:rsid w:val="00A835ED"/>
    <w:rsid w:val="00A837D4"/>
    <w:rsid w:val="00A8386C"/>
    <w:rsid w:val="00A8386D"/>
    <w:rsid w:val="00A8387E"/>
    <w:rsid w:val="00A83B5C"/>
    <w:rsid w:val="00A83E12"/>
    <w:rsid w:val="00A8412A"/>
    <w:rsid w:val="00A84836"/>
    <w:rsid w:val="00A84A98"/>
    <w:rsid w:val="00A84EE2"/>
    <w:rsid w:val="00A84F11"/>
    <w:rsid w:val="00A85299"/>
    <w:rsid w:val="00A85390"/>
    <w:rsid w:val="00A8539B"/>
    <w:rsid w:val="00A8556F"/>
    <w:rsid w:val="00A858FA"/>
    <w:rsid w:val="00A85B63"/>
    <w:rsid w:val="00A85BC9"/>
    <w:rsid w:val="00A85E86"/>
    <w:rsid w:val="00A86462"/>
    <w:rsid w:val="00A8662B"/>
    <w:rsid w:val="00A86AB0"/>
    <w:rsid w:val="00A86D43"/>
    <w:rsid w:val="00A86F75"/>
    <w:rsid w:val="00A86FDB"/>
    <w:rsid w:val="00A87233"/>
    <w:rsid w:val="00A8728F"/>
    <w:rsid w:val="00A87B56"/>
    <w:rsid w:val="00A87BDE"/>
    <w:rsid w:val="00A90877"/>
    <w:rsid w:val="00A908DC"/>
    <w:rsid w:val="00A90D97"/>
    <w:rsid w:val="00A910E8"/>
    <w:rsid w:val="00A91557"/>
    <w:rsid w:val="00A91627"/>
    <w:rsid w:val="00A916D1"/>
    <w:rsid w:val="00A91715"/>
    <w:rsid w:val="00A91AC9"/>
    <w:rsid w:val="00A921B8"/>
    <w:rsid w:val="00A92368"/>
    <w:rsid w:val="00A926FF"/>
    <w:rsid w:val="00A9282E"/>
    <w:rsid w:val="00A92F5C"/>
    <w:rsid w:val="00A93334"/>
    <w:rsid w:val="00A936C6"/>
    <w:rsid w:val="00A93843"/>
    <w:rsid w:val="00A93BAC"/>
    <w:rsid w:val="00A93C82"/>
    <w:rsid w:val="00A93FC7"/>
    <w:rsid w:val="00A9475E"/>
    <w:rsid w:val="00A94930"/>
    <w:rsid w:val="00A94C4E"/>
    <w:rsid w:val="00A94F82"/>
    <w:rsid w:val="00A95278"/>
    <w:rsid w:val="00A95B9C"/>
    <w:rsid w:val="00A95D8B"/>
    <w:rsid w:val="00A95DC1"/>
    <w:rsid w:val="00A96357"/>
    <w:rsid w:val="00A96799"/>
    <w:rsid w:val="00A975FD"/>
    <w:rsid w:val="00A97ABC"/>
    <w:rsid w:val="00A97B08"/>
    <w:rsid w:val="00A97E19"/>
    <w:rsid w:val="00AA0004"/>
    <w:rsid w:val="00AA0DA8"/>
    <w:rsid w:val="00AA10E2"/>
    <w:rsid w:val="00AA1694"/>
    <w:rsid w:val="00AA1832"/>
    <w:rsid w:val="00AA1871"/>
    <w:rsid w:val="00AA1E36"/>
    <w:rsid w:val="00AA24F2"/>
    <w:rsid w:val="00AA2737"/>
    <w:rsid w:val="00AA3183"/>
    <w:rsid w:val="00AA40CB"/>
    <w:rsid w:val="00AA4170"/>
    <w:rsid w:val="00AA4193"/>
    <w:rsid w:val="00AA459D"/>
    <w:rsid w:val="00AA496B"/>
    <w:rsid w:val="00AA49DD"/>
    <w:rsid w:val="00AA4DBA"/>
    <w:rsid w:val="00AA52AE"/>
    <w:rsid w:val="00AA54B6"/>
    <w:rsid w:val="00AA55C6"/>
    <w:rsid w:val="00AA5B13"/>
    <w:rsid w:val="00AA6735"/>
    <w:rsid w:val="00AA6E97"/>
    <w:rsid w:val="00AA7576"/>
    <w:rsid w:val="00AB04F7"/>
    <w:rsid w:val="00AB08E8"/>
    <w:rsid w:val="00AB0C13"/>
    <w:rsid w:val="00AB1000"/>
    <w:rsid w:val="00AB118E"/>
    <w:rsid w:val="00AB1C47"/>
    <w:rsid w:val="00AB1DA9"/>
    <w:rsid w:val="00AB1EF6"/>
    <w:rsid w:val="00AB1F89"/>
    <w:rsid w:val="00AB2B03"/>
    <w:rsid w:val="00AB2C6D"/>
    <w:rsid w:val="00AB369D"/>
    <w:rsid w:val="00AB3A4A"/>
    <w:rsid w:val="00AB3C27"/>
    <w:rsid w:val="00AB42F5"/>
    <w:rsid w:val="00AB46C7"/>
    <w:rsid w:val="00AB4886"/>
    <w:rsid w:val="00AB4C44"/>
    <w:rsid w:val="00AB5937"/>
    <w:rsid w:val="00AB5E4A"/>
    <w:rsid w:val="00AB6DF2"/>
    <w:rsid w:val="00AB6FB7"/>
    <w:rsid w:val="00AB73FF"/>
    <w:rsid w:val="00AB7801"/>
    <w:rsid w:val="00AB78C2"/>
    <w:rsid w:val="00AB79CA"/>
    <w:rsid w:val="00AB7E81"/>
    <w:rsid w:val="00AC009B"/>
    <w:rsid w:val="00AC03DF"/>
    <w:rsid w:val="00AC04D8"/>
    <w:rsid w:val="00AC0E3A"/>
    <w:rsid w:val="00AC1B19"/>
    <w:rsid w:val="00AC1B1D"/>
    <w:rsid w:val="00AC1BD2"/>
    <w:rsid w:val="00AC1C09"/>
    <w:rsid w:val="00AC1DC6"/>
    <w:rsid w:val="00AC213B"/>
    <w:rsid w:val="00AC2363"/>
    <w:rsid w:val="00AC238C"/>
    <w:rsid w:val="00AC2544"/>
    <w:rsid w:val="00AC256B"/>
    <w:rsid w:val="00AC27CF"/>
    <w:rsid w:val="00AC2810"/>
    <w:rsid w:val="00AC29A3"/>
    <w:rsid w:val="00AC3054"/>
    <w:rsid w:val="00AC39FC"/>
    <w:rsid w:val="00AC3B0F"/>
    <w:rsid w:val="00AC3E13"/>
    <w:rsid w:val="00AC4113"/>
    <w:rsid w:val="00AC4A00"/>
    <w:rsid w:val="00AC4AA8"/>
    <w:rsid w:val="00AC5046"/>
    <w:rsid w:val="00AC5291"/>
    <w:rsid w:val="00AC55A9"/>
    <w:rsid w:val="00AC587C"/>
    <w:rsid w:val="00AC5890"/>
    <w:rsid w:val="00AC5A86"/>
    <w:rsid w:val="00AC5DF3"/>
    <w:rsid w:val="00AC6C03"/>
    <w:rsid w:val="00AC71D7"/>
    <w:rsid w:val="00AC7592"/>
    <w:rsid w:val="00AC7672"/>
    <w:rsid w:val="00AC7AEC"/>
    <w:rsid w:val="00AC7FCA"/>
    <w:rsid w:val="00AD02BB"/>
    <w:rsid w:val="00AD0715"/>
    <w:rsid w:val="00AD0CB4"/>
    <w:rsid w:val="00AD155C"/>
    <w:rsid w:val="00AD1CBD"/>
    <w:rsid w:val="00AD22F8"/>
    <w:rsid w:val="00AD23A4"/>
    <w:rsid w:val="00AD2586"/>
    <w:rsid w:val="00AD2A58"/>
    <w:rsid w:val="00AD2D9C"/>
    <w:rsid w:val="00AD36C5"/>
    <w:rsid w:val="00AD370B"/>
    <w:rsid w:val="00AD38C7"/>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CB"/>
    <w:rsid w:val="00AD6B6A"/>
    <w:rsid w:val="00AD6DF4"/>
    <w:rsid w:val="00AD73B2"/>
    <w:rsid w:val="00AD7D9A"/>
    <w:rsid w:val="00AE0042"/>
    <w:rsid w:val="00AE00FB"/>
    <w:rsid w:val="00AE0366"/>
    <w:rsid w:val="00AE09F8"/>
    <w:rsid w:val="00AE0C04"/>
    <w:rsid w:val="00AE1485"/>
    <w:rsid w:val="00AE1839"/>
    <w:rsid w:val="00AE1963"/>
    <w:rsid w:val="00AE1A07"/>
    <w:rsid w:val="00AE1BB5"/>
    <w:rsid w:val="00AE1EA3"/>
    <w:rsid w:val="00AE1F3E"/>
    <w:rsid w:val="00AE1FF3"/>
    <w:rsid w:val="00AE24E0"/>
    <w:rsid w:val="00AE269A"/>
    <w:rsid w:val="00AE2781"/>
    <w:rsid w:val="00AE2822"/>
    <w:rsid w:val="00AE2AA0"/>
    <w:rsid w:val="00AE2B84"/>
    <w:rsid w:val="00AE2FBC"/>
    <w:rsid w:val="00AE3098"/>
    <w:rsid w:val="00AE394E"/>
    <w:rsid w:val="00AE3C7C"/>
    <w:rsid w:val="00AE4039"/>
    <w:rsid w:val="00AE4268"/>
    <w:rsid w:val="00AE4334"/>
    <w:rsid w:val="00AE4AD8"/>
    <w:rsid w:val="00AE51A0"/>
    <w:rsid w:val="00AE52FE"/>
    <w:rsid w:val="00AE532C"/>
    <w:rsid w:val="00AE579C"/>
    <w:rsid w:val="00AE5DA8"/>
    <w:rsid w:val="00AE5E91"/>
    <w:rsid w:val="00AE6013"/>
    <w:rsid w:val="00AE609D"/>
    <w:rsid w:val="00AE62F6"/>
    <w:rsid w:val="00AE663C"/>
    <w:rsid w:val="00AE6F87"/>
    <w:rsid w:val="00AE767C"/>
    <w:rsid w:val="00AE7941"/>
    <w:rsid w:val="00AE7B30"/>
    <w:rsid w:val="00AE7B94"/>
    <w:rsid w:val="00AE7D8A"/>
    <w:rsid w:val="00AF0850"/>
    <w:rsid w:val="00AF0869"/>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78B"/>
    <w:rsid w:val="00AF6D9B"/>
    <w:rsid w:val="00AF6E92"/>
    <w:rsid w:val="00AF7466"/>
    <w:rsid w:val="00AF7612"/>
    <w:rsid w:val="00AF764A"/>
    <w:rsid w:val="00AF7A3E"/>
    <w:rsid w:val="00AF7C1C"/>
    <w:rsid w:val="00B001D0"/>
    <w:rsid w:val="00B00DBB"/>
    <w:rsid w:val="00B015FF"/>
    <w:rsid w:val="00B01E5D"/>
    <w:rsid w:val="00B022FC"/>
    <w:rsid w:val="00B02661"/>
    <w:rsid w:val="00B0284B"/>
    <w:rsid w:val="00B02F4F"/>
    <w:rsid w:val="00B03A89"/>
    <w:rsid w:val="00B03FCB"/>
    <w:rsid w:val="00B04211"/>
    <w:rsid w:val="00B048BE"/>
    <w:rsid w:val="00B0523F"/>
    <w:rsid w:val="00B057B8"/>
    <w:rsid w:val="00B06061"/>
    <w:rsid w:val="00B063D8"/>
    <w:rsid w:val="00B06444"/>
    <w:rsid w:val="00B0646A"/>
    <w:rsid w:val="00B06816"/>
    <w:rsid w:val="00B06842"/>
    <w:rsid w:val="00B06953"/>
    <w:rsid w:val="00B0714B"/>
    <w:rsid w:val="00B0726A"/>
    <w:rsid w:val="00B07552"/>
    <w:rsid w:val="00B07BBE"/>
    <w:rsid w:val="00B07C25"/>
    <w:rsid w:val="00B1009C"/>
    <w:rsid w:val="00B103BC"/>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CC"/>
    <w:rsid w:val="00B12E71"/>
    <w:rsid w:val="00B12F33"/>
    <w:rsid w:val="00B13242"/>
    <w:rsid w:val="00B132D8"/>
    <w:rsid w:val="00B132F5"/>
    <w:rsid w:val="00B1339C"/>
    <w:rsid w:val="00B13A0C"/>
    <w:rsid w:val="00B13B8E"/>
    <w:rsid w:val="00B14100"/>
    <w:rsid w:val="00B143B3"/>
    <w:rsid w:val="00B143F9"/>
    <w:rsid w:val="00B1459A"/>
    <w:rsid w:val="00B14855"/>
    <w:rsid w:val="00B14980"/>
    <w:rsid w:val="00B149E7"/>
    <w:rsid w:val="00B14BE5"/>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899"/>
    <w:rsid w:val="00B25AB0"/>
    <w:rsid w:val="00B25DE2"/>
    <w:rsid w:val="00B260ED"/>
    <w:rsid w:val="00B26186"/>
    <w:rsid w:val="00B261D8"/>
    <w:rsid w:val="00B26AA1"/>
    <w:rsid w:val="00B26B5C"/>
    <w:rsid w:val="00B27153"/>
    <w:rsid w:val="00B27193"/>
    <w:rsid w:val="00B274D6"/>
    <w:rsid w:val="00B27971"/>
    <w:rsid w:val="00B27AA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96F"/>
    <w:rsid w:val="00B32E10"/>
    <w:rsid w:val="00B32FE1"/>
    <w:rsid w:val="00B3350B"/>
    <w:rsid w:val="00B33572"/>
    <w:rsid w:val="00B338A2"/>
    <w:rsid w:val="00B33A3D"/>
    <w:rsid w:val="00B34449"/>
    <w:rsid w:val="00B34A36"/>
    <w:rsid w:val="00B34B94"/>
    <w:rsid w:val="00B350F7"/>
    <w:rsid w:val="00B3514E"/>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039"/>
    <w:rsid w:val="00B4177A"/>
    <w:rsid w:val="00B417F9"/>
    <w:rsid w:val="00B4285D"/>
    <w:rsid w:val="00B42ABC"/>
    <w:rsid w:val="00B42BBE"/>
    <w:rsid w:val="00B42CD0"/>
    <w:rsid w:val="00B43A00"/>
    <w:rsid w:val="00B441D1"/>
    <w:rsid w:val="00B44286"/>
    <w:rsid w:val="00B44585"/>
    <w:rsid w:val="00B446F8"/>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420"/>
    <w:rsid w:val="00B556BE"/>
    <w:rsid w:val="00B55766"/>
    <w:rsid w:val="00B558F2"/>
    <w:rsid w:val="00B56483"/>
    <w:rsid w:val="00B56962"/>
    <w:rsid w:val="00B56975"/>
    <w:rsid w:val="00B56C46"/>
    <w:rsid w:val="00B57921"/>
    <w:rsid w:val="00B57F6C"/>
    <w:rsid w:val="00B60040"/>
    <w:rsid w:val="00B60423"/>
    <w:rsid w:val="00B604FE"/>
    <w:rsid w:val="00B60871"/>
    <w:rsid w:val="00B60BA0"/>
    <w:rsid w:val="00B60E3D"/>
    <w:rsid w:val="00B61143"/>
    <w:rsid w:val="00B6120D"/>
    <w:rsid w:val="00B61300"/>
    <w:rsid w:val="00B61820"/>
    <w:rsid w:val="00B61933"/>
    <w:rsid w:val="00B62098"/>
    <w:rsid w:val="00B62263"/>
    <w:rsid w:val="00B624DE"/>
    <w:rsid w:val="00B627D9"/>
    <w:rsid w:val="00B62E20"/>
    <w:rsid w:val="00B62E82"/>
    <w:rsid w:val="00B6317A"/>
    <w:rsid w:val="00B631E6"/>
    <w:rsid w:val="00B632CA"/>
    <w:rsid w:val="00B6352A"/>
    <w:rsid w:val="00B6356F"/>
    <w:rsid w:val="00B6381B"/>
    <w:rsid w:val="00B639DE"/>
    <w:rsid w:val="00B63F10"/>
    <w:rsid w:val="00B6410F"/>
    <w:rsid w:val="00B644AF"/>
    <w:rsid w:val="00B64B3F"/>
    <w:rsid w:val="00B64DD4"/>
    <w:rsid w:val="00B65417"/>
    <w:rsid w:val="00B65788"/>
    <w:rsid w:val="00B657B0"/>
    <w:rsid w:val="00B657BB"/>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6EB"/>
    <w:rsid w:val="00B726FC"/>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7A1"/>
    <w:rsid w:val="00B76B70"/>
    <w:rsid w:val="00B76B89"/>
    <w:rsid w:val="00B770BF"/>
    <w:rsid w:val="00B77405"/>
    <w:rsid w:val="00B7742D"/>
    <w:rsid w:val="00B7746D"/>
    <w:rsid w:val="00B80127"/>
    <w:rsid w:val="00B8037B"/>
    <w:rsid w:val="00B80450"/>
    <w:rsid w:val="00B80616"/>
    <w:rsid w:val="00B8068B"/>
    <w:rsid w:val="00B8125D"/>
    <w:rsid w:val="00B81521"/>
    <w:rsid w:val="00B8195F"/>
    <w:rsid w:val="00B81B31"/>
    <w:rsid w:val="00B82502"/>
    <w:rsid w:val="00B82908"/>
    <w:rsid w:val="00B82B0A"/>
    <w:rsid w:val="00B82F5F"/>
    <w:rsid w:val="00B830D8"/>
    <w:rsid w:val="00B83E9D"/>
    <w:rsid w:val="00B842CD"/>
    <w:rsid w:val="00B84478"/>
    <w:rsid w:val="00B8457A"/>
    <w:rsid w:val="00B84B01"/>
    <w:rsid w:val="00B85F46"/>
    <w:rsid w:val="00B86160"/>
    <w:rsid w:val="00B861DB"/>
    <w:rsid w:val="00B863B5"/>
    <w:rsid w:val="00B86C6F"/>
    <w:rsid w:val="00B87B4F"/>
    <w:rsid w:val="00B87FBC"/>
    <w:rsid w:val="00B9031F"/>
    <w:rsid w:val="00B90666"/>
    <w:rsid w:val="00B90B2F"/>
    <w:rsid w:val="00B90C64"/>
    <w:rsid w:val="00B90E7E"/>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F89"/>
    <w:rsid w:val="00B94334"/>
    <w:rsid w:val="00B94476"/>
    <w:rsid w:val="00B949F9"/>
    <w:rsid w:val="00B94FD3"/>
    <w:rsid w:val="00B95110"/>
    <w:rsid w:val="00B9553F"/>
    <w:rsid w:val="00B95C75"/>
    <w:rsid w:val="00B95E9C"/>
    <w:rsid w:val="00B96118"/>
    <w:rsid w:val="00B96151"/>
    <w:rsid w:val="00B96B53"/>
    <w:rsid w:val="00B97204"/>
    <w:rsid w:val="00B97481"/>
    <w:rsid w:val="00B97784"/>
    <w:rsid w:val="00B979E0"/>
    <w:rsid w:val="00B97D87"/>
    <w:rsid w:val="00BA053B"/>
    <w:rsid w:val="00BA07D0"/>
    <w:rsid w:val="00BA1249"/>
    <w:rsid w:val="00BA145C"/>
    <w:rsid w:val="00BA14E5"/>
    <w:rsid w:val="00BA15C8"/>
    <w:rsid w:val="00BA20CE"/>
    <w:rsid w:val="00BA22E8"/>
    <w:rsid w:val="00BA245C"/>
    <w:rsid w:val="00BA25F4"/>
    <w:rsid w:val="00BA28D7"/>
    <w:rsid w:val="00BA34F0"/>
    <w:rsid w:val="00BA3649"/>
    <w:rsid w:val="00BA36C8"/>
    <w:rsid w:val="00BA3A28"/>
    <w:rsid w:val="00BA3C73"/>
    <w:rsid w:val="00BA3E16"/>
    <w:rsid w:val="00BA476A"/>
    <w:rsid w:val="00BA4A7D"/>
    <w:rsid w:val="00BA50B9"/>
    <w:rsid w:val="00BA565E"/>
    <w:rsid w:val="00BA586D"/>
    <w:rsid w:val="00BA6151"/>
    <w:rsid w:val="00BA6267"/>
    <w:rsid w:val="00BA63AB"/>
    <w:rsid w:val="00BA660F"/>
    <w:rsid w:val="00BA694A"/>
    <w:rsid w:val="00BA6A7F"/>
    <w:rsid w:val="00BA6ADB"/>
    <w:rsid w:val="00BA724E"/>
    <w:rsid w:val="00BA74E8"/>
    <w:rsid w:val="00BA792C"/>
    <w:rsid w:val="00BA7C4B"/>
    <w:rsid w:val="00BA7DF1"/>
    <w:rsid w:val="00BB01BD"/>
    <w:rsid w:val="00BB09DD"/>
    <w:rsid w:val="00BB0A82"/>
    <w:rsid w:val="00BB0BB4"/>
    <w:rsid w:val="00BB1856"/>
    <w:rsid w:val="00BB1F31"/>
    <w:rsid w:val="00BB20A4"/>
    <w:rsid w:val="00BB239E"/>
    <w:rsid w:val="00BB23B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69D"/>
    <w:rsid w:val="00BC1A38"/>
    <w:rsid w:val="00BC1D03"/>
    <w:rsid w:val="00BC1DA2"/>
    <w:rsid w:val="00BC1DB3"/>
    <w:rsid w:val="00BC1F10"/>
    <w:rsid w:val="00BC24C7"/>
    <w:rsid w:val="00BC2547"/>
    <w:rsid w:val="00BC294A"/>
    <w:rsid w:val="00BC2B99"/>
    <w:rsid w:val="00BC2E2C"/>
    <w:rsid w:val="00BC319E"/>
    <w:rsid w:val="00BC32EB"/>
    <w:rsid w:val="00BC3366"/>
    <w:rsid w:val="00BC365F"/>
    <w:rsid w:val="00BC3822"/>
    <w:rsid w:val="00BC382D"/>
    <w:rsid w:val="00BC3BEB"/>
    <w:rsid w:val="00BC4027"/>
    <w:rsid w:val="00BC41F8"/>
    <w:rsid w:val="00BC464A"/>
    <w:rsid w:val="00BC469B"/>
    <w:rsid w:val="00BC46EE"/>
    <w:rsid w:val="00BC4727"/>
    <w:rsid w:val="00BC47DE"/>
    <w:rsid w:val="00BC4A38"/>
    <w:rsid w:val="00BC5605"/>
    <w:rsid w:val="00BC56B4"/>
    <w:rsid w:val="00BC5B17"/>
    <w:rsid w:val="00BC614D"/>
    <w:rsid w:val="00BC61CB"/>
    <w:rsid w:val="00BC6419"/>
    <w:rsid w:val="00BC64C2"/>
    <w:rsid w:val="00BC6AA4"/>
    <w:rsid w:val="00BC6AAB"/>
    <w:rsid w:val="00BC6B5D"/>
    <w:rsid w:val="00BC6E4A"/>
    <w:rsid w:val="00BC6E7F"/>
    <w:rsid w:val="00BC6E84"/>
    <w:rsid w:val="00BC703A"/>
    <w:rsid w:val="00BC7192"/>
    <w:rsid w:val="00BC72B5"/>
    <w:rsid w:val="00BC7587"/>
    <w:rsid w:val="00BC761D"/>
    <w:rsid w:val="00BC7EF2"/>
    <w:rsid w:val="00BD09E0"/>
    <w:rsid w:val="00BD0A75"/>
    <w:rsid w:val="00BD0AE7"/>
    <w:rsid w:val="00BD0DC0"/>
    <w:rsid w:val="00BD107C"/>
    <w:rsid w:val="00BD1924"/>
    <w:rsid w:val="00BD1E9C"/>
    <w:rsid w:val="00BD1EFD"/>
    <w:rsid w:val="00BD2222"/>
    <w:rsid w:val="00BD234A"/>
    <w:rsid w:val="00BD2417"/>
    <w:rsid w:val="00BD246B"/>
    <w:rsid w:val="00BD2711"/>
    <w:rsid w:val="00BD2B1C"/>
    <w:rsid w:val="00BD2C1B"/>
    <w:rsid w:val="00BD320D"/>
    <w:rsid w:val="00BD327B"/>
    <w:rsid w:val="00BD3620"/>
    <w:rsid w:val="00BD3815"/>
    <w:rsid w:val="00BD388A"/>
    <w:rsid w:val="00BD3A04"/>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D7E1E"/>
    <w:rsid w:val="00BE05A7"/>
    <w:rsid w:val="00BE0788"/>
    <w:rsid w:val="00BE0800"/>
    <w:rsid w:val="00BE0E12"/>
    <w:rsid w:val="00BE0E95"/>
    <w:rsid w:val="00BE1F8E"/>
    <w:rsid w:val="00BE28D9"/>
    <w:rsid w:val="00BE29FE"/>
    <w:rsid w:val="00BE30BC"/>
    <w:rsid w:val="00BE325D"/>
    <w:rsid w:val="00BE37C7"/>
    <w:rsid w:val="00BE38BD"/>
    <w:rsid w:val="00BE3A49"/>
    <w:rsid w:val="00BE3A4F"/>
    <w:rsid w:val="00BE3C4C"/>
    <w:rsid w:val="00BE44DC"/>
    <w:rsid w:val="00BE4B5A"/>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221"/>
    <w:rsid w:val="00BF136D"/>
    <w:rsid w:val="00BF14D7"/>
    <w:rsid w:val="00BF164F"/>
    <w:rsid w:val="00BF1AC9"/>
    <w:rsid w:val="00BF1BC1"/>
    <w:rsid w:val="00BF1E6B"/>
    <w:rsid w:val="00BF1FF6"/>
    <w:rsid w:val="00BF2498"/>
    <w:rsid w:val="00BF2847"/>
    <w:rsid w:val="00BF297D"/>
    <w:rsid w:val="00BF368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2E58"/>
    <w:rsid w:val="00C03096"/>
    <w:rsid w:val="00C031AD"/>
    <w:rsid w:val="00C0346B"/>
    <w:rsid w:val="00C03643"/>
    <w:rsid w:val="00C038D4"/>
    <w:rsid w:val="00C03EA8"/>
    <w:rsid w:val="00C04629"/>
    <w:rsid w:val="00C046EE"/>
    <w:rsid w:val="00C05091"/>
    <w:rsid w:val="00C05313"/>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1632"/>
    <w:rsid w:val="00C118AB"/>
    <w:rsid w:val="00C11F21"/>
    <w:rsid w:val="00C11F6B"/>
    <w:rsid w:val="00C120F5"/>
    <w:rsid w:val="00C122A7"/>
    <w:rsid w:val="00C1241D"/>
    <w:rsid w:val="00C12830"/>
    <w:rsid w:val="00C12BAE"/>
    <w:rsid w:val="00C12C62"/>
    <w:rsid w:val="00C12F5C"/>
    <w:rsid w:val="00C1326A"/>
    <w:rsid w:val="00C13509"/>
    <w:rsid w:val="00C13652"/>
    <w:rsid w:val="00C139FF"/>
    <w:rsid w:val="00C13ACE"/>
    <w:rsid w:val="00C13B4C"/>
    <w:rsid w:val="00C13D1D"/>
    <w:rsid w:val="00C13EDE"/>
    <w:rsid w:val="00C1410E"/>
    <w:rsid w:val="00C142CC"/>
    <w:rsid w:val="00C142D6"/>
    <w:rsid w:val="00C1442B"/>
    <w:rsid w:val="00C146CE"/>
    <w:rsid w:val="00C14832"/>
    <w:rsid w:val="00C14BB0"/>
    <w:rsid w:val="00C14D5C"/>
    <w:rsid w:val="00C14E42"/>
    <w:rsid w:val="00C156B9"/>
    <w:rsid w:val="00C158AE"/>
    <w:rsid w:val="00C15CE1"/>
    <w:rsid w:val="00C15D73"/>
    <w:rsid w:val="00C15F03"/>
    <w:rsid w:val="00C16510"/>
    <w:rsid w:val="00C16681"/>
    <w:rsid w:val="00C1685F"/>
    <w:rsid w:val="00C16BFC"/>
    <w:rsid w:val="00C16F62"/>
    <w:rsid w:val="00C16FAB"/>
    <w:rsid w:val="00C1727A"/>
    <w:rsid w:val="00C173AC"/>
    <w:rsid w:val="00C17711"/>
    <w:rsid w:val="00C17EC9"/>
    <w:rsid w:val="00C20428"/>
    <w:rsid w:val="00C2045E"/>
    <w:rsid w:val="00C20468"/>
    <w:rsid w:val="00C208CD"/>
    <w:rsid w:val="00C20AA5"/>
    <w:rsid w:val="00C20D3C"/>
    <w:rsid w:val="00C2153D"/>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1CD"/>
    <w:rsid w:val="00C2644E"/>
    <w:rsid w:val="00C26A16"/>
    <w:rsid w:val="00C27108"/>
    <w:rsid w:val="00C2739E"/>
    <w:rsid w:val="00C27766"/>
    <w:rsid w:val="00C27AEA"/>
    <w:rsid w:val="00C27CEC"/>
    <w:rsid w:val="00C30734"/>
    <w:rsid w:val="00C3098D"/>
    <w:rsid w:val="00C30B28"/>
    <w:rsid w:val="00C30E10"/>
    <w:rsid w:val="00C31029"/>
    <w:rsid w:val="00C31754"/>
    <w:rsid w:val="00C31BA9"/>
    <w:rsid w:val="00C31E90"/>
    <w:rsid w:val="00C321A9"/>
    <w:rsid w:val="00C321F7"/>
    <w:rsid w:val="00C32774"/>
    <w:rsid w:val="00C33230"/>
    <w:rsid w:val="00C333AE"/>
    <w:rsid w:val="00C340FF"/>
    <w:rsid w:val="00C342A3"/>
    <w:rsid w:val="00C34596"/>
    <w:rsid w:val="00C34A7F"/>
    <w:rsid w:val="00C34C3F"/>
    <w:rsid w:val="00C353A1"/>
    <w:rsid w:val="00C354D4"/>
    <w:rsid w:val="00C35A11"/>
    <w:rsid w:val="00C362B1"/>
    <w:rsid w:val="00C3642D"/>
    <w:rsid w:val="00C364BF"/>
    <w:rsid w:val="00C367EB"/>
    <w:rsid w:val="00C36910"/>
    <w:rsid w:val="00C36953"/>
    <w:rsid w:val="00C36A21"/>
    <w:rsid w:val="00C36C5D"/>
    <w:rsid w:val="00C3726E"/>
    <w:rsid w:val="00C375FF"/>
    <w:rsid w:val="00C37BA7"/>
    <w:rsid w:val="00C37C47"/>
    <w:rsid w:val="00C37E5C"/>
    <w:rsid w:val="00C37E89"/>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959"/>
    <w:rsid w:val="00C46A6B"/>
    <w:rsid w:val="00C47169"/>
    <w:rsid w:val="00C4731F"/>
    <w:rsid w:val="00C4784C"/>
    <w:rsid w:val="00C47B29"/>
    <w:rsid w:val="00C47E67"/>
    <w:rsid w:val="00C47FD6"/>
    <w:rsid w:val="00C51023"/>
    <w:rsid w:val="00C511D2"/>
    <w:rsid w:val="00C51F25"/>
    <w:rsid w:val="00C5299D"/>
    <w:rsid w:val="00C53430"/>
    <w:rsid w:val="00C53DD8"/>
    <w:rsid w:val="00C5408D"/>
    <w:rsid w:val="00C5418E"/>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61B"/>
    <w:rsid w:val="00C60735"/>
    <w:rsid w:val="00C60A5E"/>
    <w:rsid w:val="00C6101E"/>
    <w:rsid w:val="00C611BB"/>
    <w:rsid w:val="00C61356"/>
    <w:rsid w:val="00C61463"/>
    <w:rsid w:val="00C6188E"/>
    <w:rsid w:val="00C61B78"/>
    <w:rsid w:val="00C61C7F"/>
    <w:rsid w:val="00C61E4D"/>
    <w:rsid w:val="00C6219F"/>
    <w:rsid w:val="00C62233"/>
    <w:rsid w:val="00C63035"/>
    <w:rsid w:val="00C63325"/>
    <w:rsid w:val="00C633FC"/>
    <w:rsid w:val="00C635FB"/>
    <w:rsid w:val="00C636F3"/>
    <w:rsid w:val="00C642CF"/>
    <w:rsid w:val="00C64490"/>
    <w:rsid w:val="00C64A92"/>
    <w:rsid w:val="00C64E91"/>
    <w:rsid w:val="00C64F84"/>
    <w:rsid w:val="00C65144"/>
    <w:rsid w:val="00C656FB"/>
    <w:rsid w:val="00C65D68"/>
    <w:rsid w:val="00C66231"/>
    <w:rsid w:val="00C6648F"/>
    <w:rsid w:val="00C669C5"/>
    <w:rsid w:val="00C669E8"/>
    <w:rsid w:val="00C669F6"/>
    <w:rsid w:val="00C67156"/>
    <w:rsid w:val="00C671C9"/>
    <w:rsid w:val="00C6743F"/>
    <w:rsid w:val="00C675D1"/>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698"/>
    <w:rsid w:val="00C81B15"/>
    <w:rsid w:val="00C82876"/>
    <w:rsid w:val="00C82AA9"/>
    <w:rsid w:val="00C82B11"/>
    <w:rsid w:val="00C82D9C"/>
    <w:rsid w:val="00C83144"/>
    <w:rsid w:val="00C83CE2"/>
    <w:rsid w:val="00C8419A"/>
    <w:rsid w:val="00C8421E"/>
    <w:rsid w:val="00C84ADB"/>
    <w:rsid w:val="00C850A9"/>
    <w:rsid w:val="00C85505"/>
    <w:rsid w:val="00C855ED"/>
    <w:rsid w:val="00C85893"/>
    <w:rsid w:val="00C859E8"/>
    <w:rsid w:val="00C85DCA"/>
    <w:rsid w:val="00C85DF1"/>
    <w:rsid w:val="00C85DF8"/>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88B"/>
    <w:rsid w:val="00C91926"/>
    <w:rsid w:val="00C91C26"/>
    <w:rsid w:val="00C91DA3"/>
    <w:rsid w:val="00C926F6"/>
    <w:rsid w:val="00C92841"/>
    <w:rsid w:val="00C9294A"/>
    <w:rsid w:val="00C92A69"/>
    <w:rsid w:val="00C9302D"/>
    <w:rsid w:val="00C93824"/>
    <w:rsid w:val="00C93A87"/>
    <w:rsid w:val="00C93AB5"/>
    <w:rsid w:val="00C93D2A"/>
    <w:rsid w:val="00C93E54"/>
    <w:rsid w:val="00C95354"/>
    <w:rsid w:val="00C9540D"/>
    <w:rsid w:val="00C95A7A"/>
    <w:rsid w:val="00C95F0E"/>
    <w:rsid w:val="00C95F45"/>
    <w:rsid w:val="00C95FBB"/>
    <w:rsid w:val="00C9623B"/>
    <w:rsid w:val="00C963B3"/>
    <w:rsid w:val="00C967B1"/>
    <w:rsid w:val="00C968CA"/>
    <w:rsid w:val="00C9729C"/>
    <w:rsid w:val="00C972BB"/>
    <w:rsid w:val="00C97566"/>
    <w:rsid w:val="00C97A9E"/>
    <w:rsid w:val="00C97E62"/>
    <w:rsid w:val="00CA003A"/>
    <w:rsid w:val="00CA005F"/>
    <w:rsid w:val="00CA0232"/>
    <w:rsid w:val="00CA04F4"/>
    <w:rsid w:val="00CA0943"/>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480"/>
    <w:rsid w:val="00CA5AB1"/>
    <w:rsid w:val="00CA5DE6"/>
    <w:rsid w:val="00CA6775"/>
    <w:rsid w:val="00CA6BFB"/>
    <w:rsid w:val="00CA6CBC"/>
    <w:rsid w:val="00CA71A1"/>
    <w:rsid w:val="00CA71E5"/>
    <w:rsid w:val="00CA783D"/>
    <w:rsid w:val="00CA7C8F"/>
    <w:rsid w:val="00CA7EAF"/>
    <w:rsid w:val="00CB0711"/>
    <w:rsid w:val="00CB0794"/>
    <w:rsid w:val="00CB0939"/>
    <w:rsid w:val="00CB1521"/>
    <w:rsid w:val="00CB1A2A"/>
    <w:rsid w:val="00CB1A44"/>
    <w:rsid w:val="00CB1A8D"/>
    <w:rsid w:val="00CB1B9E"/>
    <w:rsid w:val="00CB1C8C"/>
    <w:rsid w:val="00CB20E0"/>
    <w:rsid w:val="00CB23D9"/>
    <w:rsid w:val="00CB287A"/>
    <w:rsid w:val="00CB28B2"/>
    <w:rsid w:val="00CB2A75"/>
    <w:rsid w:val="00CB2D0A"/>
    <w:rsid w:val="00CB2EC1"/>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5FE2"/>
    <w:rsid w:val="00CB624B"/>
    <w:rsid w:val="00CB64BD"/>
    <w:rsid w:val="00CB67FF"/>
    <w:rsid w:val="00CB6AAB"/>
    <w:rsid w:val="00CB7124"/>
    <w:rsid w:val="00CB714D"/>
    <w:rsid w:val="00CB722E"/>
    <w:rsid w:val="00CB7569"/>
    <w:rsid w:val="00CB792F"/>
    <w:rsid w:val="00CB7E74"/>
    <w:rsid w:val="00CC0032"/>
    <w:rsid w:val="00CC06A0"/>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72"/>
    <w:rsid w:val="00CC53F7"/>
    <w:rsid w:val="00CC5430"/>
    <w:rsid w:val="00CC58E2"/>
    <w:rsid w:val="00CC5AE6"/>
    <w:rsid w:val="00CC704D"/>
    <w:rsid w:val="00CC71FE"/>
    <w:rsid w:val="00CC72B3"/>
    <w:rsid w:val="00CC745C"/>
    <w:rsid w:val="00CD03A5"/>
    <w:rsid w:val="00CD05A5"/>
    <w:rsid w:val="00CD0A3E"/>
    <w:rsid w:val="00CD0CFD"/>
    <w:rsid w:val="00CD1810"/>
    <w:rsid w:val="00CD1C6F"/>
    <w:rsid w:val="00CD1C71"/>
    <w:rsid w:val="00CD1F65"/>
    <w:rsid w:val="00CD2247"/>
    <w:rsid w:val="00CD251C"/>
    <w:rsid w:val="00CD26FC"/>
    <w:rsid w:val="00CD27AB"/>
    <w:rsid w:val="00CD2E42"/>
    <w:rsid w:val="00CD33E0"/>
    <w:rsid w:val="00CD39B3"/>
    <w:rsid w:val="00CD4AD9"/>
    <w:rsid w:val="00CD510A"/>
    <w:rsid w:val="00CD5201"/>
    <w:rsid w:val="00CD5208"/>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D3B"/>
    <w:rsid w:val="00CE2DD9"/>
    <w:rsid w:val="00CE2E7A"/>
    <w:rsid w:val="00CE3054"/>
    <w:rsid w:val="00CE3240"/>
    <w:rsid w:val="00CE356A"/>
    <w:rsid w:val="00CE37EA"/>
    <w:rsid w:val="00CE3993"/>
    <w:rsid w:val="00CE4204"/>
    <w:rsid w:val="00CE4460"/>
    <w:rsid w:val="00CE44BA"/>
    <w:rsid w:val="00CE45C4"/>
    <w:rsid w:val="00CE471F"/>
    <w:rsid w:val="00CE4880"/>
    <w:rsid w:val="00CE494E"/>
    <w:rsid w:val="00CE4A94"/>
    <w:rsid w:val="00CE4C0B"/>
    <w:rsid w:val="00CE4C24"/>
    <w:rsid w:val="00CE4CFA"/>
    <w:rsid w:val="00CE4E56"/>
    <w:rsid w:val="00CE521F"/>
    <w:rsid w:val="00CE56D5"/>
    <w:rsid w:val="00CE5C6A"/>
    <w:rsid w:val="00CE5FF9"/>
    <w:rsid w:val="00CE60AF"/>
    <w:rsid w:val="00CE61CE"/>
    <w:rsid w:val="00CE61FE"/>
    <w:rsid w:val="00CE68BD"/>
    <w:rsid w:val="00CE708C"/>
    <w:rsid w:val="00CE72D9"/>
    <w:rsid w:val="00CE7308"/>
    <w:rsid w:val="00CE73CA"/>
    <w:rsid w:val="00CE7473"/>
    <w:rsid w:val="00CE7A2A"/>
    <w:rsid w:val="00CE7C1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689D"/>
    <w:rsid w:val="00CF7174"/>
    <w:rsid w:val="00CF726B"/>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0C6"/>
    <w:rsid w:val="00D03193"/>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FA"/>
    <w:rsid w:val="00D07381"/>
    <w:rsid w:val="00D075BE"/>
    <w:rsid w:val="00D0776E"/>
    <w:rsid w:val="00D079A0"/>
    <w:rsid w:val="00D07A78"/>
    <w:rsid w:val="00D07ACE"/>
    <w:rsid w:val="00D07DF9"/>
    <w:rsid w:val="00D07EB2"/>
    <w:rsid w:val="00D1035C"/>
    <w:rsid w:val="00D10384"/>
    <w:rsid w:val="00D1039A"/>
    <w:rsid w:val="00D1054A"/>
    <w:rsid w:val="00D10CD6"/>
    <w:rsid w:val="00D10EB1"/>
    <w:rsid w:val="00D1155E"/>
    <w:rsid w:val="00D115DC"/>
    <w:rsid w:val="00D11979"/>
    <w:rsid w:val="00D11E24"/>
    <w:rsid w:val="00D12306"/>
    <w:rsid w:val="00D123A3"/>
    <w:rsid w:val="00D126EB"/>
    <w:rsid w:val="00D12F00"/>
    <w:rsid w:val="00D13739"/>
    <w:rsid w:val="00D13858"/>
    <w:rsid w:val="00D13CE5"/>
    <w:rsid w:val="00D13E14"/>
    <w:rsid w:val="00D148FF"/>
    <w:rsid w:val="00D14FBF"/>
    <w:rsid w:val="00D15014"/>
    <w:rsid w:val="00D154BE"/>
    <w:rsid w:val="00D155A8"/>
    <w:rsid w:val="00D15E46"/>
    <w:rsid w:val="00D15FE0"/>
    <w:rsid w:val="00D160A0"/>
    <w:rsid w:val="00D161B0"/>
    <w:rsid w:val="00D1654C"/>
    <w:rsid w:val="00D16B26"/>
    <w:rsid w:val="00D16E9A"/>
    <w:rsid w:val="00D17258"/>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3411"/>
    <w:rsid w:val="00D23618"/>
    <w:rsid w:val="00D23769"/>
    <w:rsid w:val="00D23CA4"/>
    <w:rsid w:val="00D23CC6"/>
    <w:rsid w:val="00D2418A"/>
    <w:rsid w:val="00D2420E"/>
    <w:rsid w:val="00D242DD"/>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E8"/>
    <w:rsid w:val="00D31D73"/>
    <w:rsid w:val="00D31E94"/>
    <w:rsid w:val="00D323E9"/>
    <w:rsid w:val="00D327C9"/>
    <w:rsid w:val="00D32A15"/>
    <w:rsid w:val="00D32D20"/>
    <w:rsid w:val="00D33178"/>
    <w:rsid w:val="00D33599"/>
    <w:rsid w:val="00D335AF"/>
    <w:rsid w:val="00D336D2"/>
    <w:rsid w:val="00D33937"/>
    <w:rsid w:val="00D346AC"/>
    <w:rsid w:val="00D34B30"/>
    <w:rsid w:val="00D34FF0"/>
    <w:rsid w:val="00D351FF"/>
    <w:rsid w:val="00D35268"/>
    <w:rsid w:val="00D35450"/>
    <w:rsid w:val="00D3569B"/>
    <w:rsid w:val="00D35B5D"/>
    <w:rsid w:val="00D35EC3"/>
    <w:rsid w:val="00D3607D"/>
    <w:rsid w:val="00D36853"/>
    <w:rsid w:val="00D36971"/>
    <w:rsid w:val="00D36DE6"/>
    <w:rsid w:val="00D37794"/>
    <w:rsid w:val="00D3791A"/>
    <w:rsid w:val="00D37BC0"/>
    <w:rsid w:val="00D37BFE"/>
    <w:rsid w:val="00D40483"/>
    <w:rsid w:val="00D40CD2"/>
    <w:rsid w:val="00D40F2E"/>
    <w:rsid w:val="00D40F55"/>
    <w:rsid w:val="00D4129B"/>
    <w:rsid w:val="00D41325"/>
    <w:rsid w:val="00D4144E"/>
    <w:rsid w:val="00D416F1"/>
    <w:rsid w:val="00D41F86"/>
    <w:rsid w:val="00D4235B"/>
    <w:rsid w:val="00D42594"/>
    <w:rsid w:val="00D428D2"/>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DD"/>
    <w:rsid w:val="00D473C8"/>
    <w:rsid w:val="00D4769C"/>
    <w:rsid w:val="00D47745"/>
    <w:rsid w:val="00D47975"/>
    <w:rsid w:val="00D479AC"/>
    <w:rsid w:val="00D47B5F"/>
    <w:rsid w:val="00D47BD5"/>
    <w:rsid w:val="00D47C34"/>
    <w:rsid w:val="00D47DE5"/>
    <w:rsid w:val="00D47F33"/>
    <w:rsid w:val="00D50048"/>
    <w:rsid w:val="00D5031A"/>
    <w:rsid w:val="00D50432"/>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60FED"/>
    <w:rsid w:val="00D61002"/>
    <w:rsid w:val="00D610A2"/>
    <w:rsid w:val="00D61653"/>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06"/>
    <w:rsid w:val="00D63F08"/>
    <w:rsid w:val="00D63F95"/>
    <w:rsid w:val="00D64272"/>
    <w:rsid w:val="00D64283"/>
    <w:rsid w:val="00D64892"/>
    <w:rsid w:val="00D64938"/>
    <w:rsid w:val="00D64AF0"/>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D2B"/>
    <w:rsid w:val="00D71ECF"/>
    <w:rsid w:val="00D71ED5"/>
    <w:rsid w:val="00D723F1"/>
    <w:rsid w:val="00D725F2"/>
    <w:rsid w:val="00D728E8"/>
    <w:rsid w:val="00D72B31"/>
    <w:rsid w:val="00D72B38"/>
    <w:rsid w:val="00D72ED9"/>
    <w:rsid w:val="00D730FB"/>
    <w:rsid w:val="00D731DC"/>
    <w:rsid w:val="00D73E8A"/>
    <w:rsid w:val="00D7478C"/>
    <w:rsid w:val="00D747B4"/>
    <w:rsid w:val="00D749B3"/>
    <w:rsid w:val="00D74D58"/>
    <w:rsid w:val="00D74F87"/>
    <w:rsid w:val="00D75021"/>
    <w:rsid w:val="00D7549F"/>
    <w:rsid w:val="00D76342"/>
    <w:rsid w:val="00D76521"/>
    <w:rsid w:val="00D766B4"/>
    <w:rsid w:val="00D76BD7"/>
    <w:rsid w:val="00D76C46"/>
    <w:rsid w:val="00D76DAB"/>
    <w:rsid w:val="00D770AA"/>
    <w:rsid w:val="00D7714B"/>
    <w:rsid w:val="00D77561"/>
    <w:rsid w:val="00D77785"/>
    <w:rsid w:val="00D77C9F"/>
    <w:rsid w:val="00D77E90"/>
    <w:rsid w:val="00D77EC7"/>
    <w:rsid w:val="00D80371"/>
    <w:rsid w:val="00D804F4"/>
    <w:rsid w:val="00D80535"/>
    <w:rsid w:val="00D811A5"/>
    <w:rsid w:val="00D81519"/>
    <w:rsid w:val="00D819A1"/>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4923"/>
    <w:rsid w:val="00D95529"/>
    <w:rsid w:val="00D958BA"/>
    <w:rsid w:val="00D95BDA"/>
    <w:rsid w:val="00D95D65"/>
    <w:rsid w:val="00D9647D"/>
    <w:rsid w:val="00D96661"/>
    <w:rsid w:val="00D9694F"/>
    <w:rsid w:val="00D96AA8"/>
    <w:rsid w:val="00D96C1E"/>
    <w:rsid w:val="00D96ECC"/>
    <w:rsid w:val="00D97312"/>
    <w:rsid w:val="00D973A1"/>
    <w:rsid w:val="00D973E9"/>
    <w:rsid w:val="00D97B30"/>
    <w:rsid w:val="00D97B99"/>
    <w:rsid w:val="00DA06E0"/>
    <w:rsid w:val="00DA0FD9"/>
    <w:rsid w:val="00DA10E7"/>
    <w:rsid w:val="00DA11B0"/>
    <w:rsid w:val="00DA1438"/>
    <w:rsid w:val="00DA14FA"/>
    <w:rsid w:val="00DA1DC4"/>
    <w:rsid w:val="00DA1FAC"/>
    <w:rsid w:val="00DA30AD"/>
    <w:rsid w:val="00DA3155"/>
    <w:rsid w:val="00DA36F0"/>
    <w:rsid w:val="00DA3A94"/>
    <w:rsid w:val="00DA3BAA"/>
    <w:rsid w:val="00DA4382"/>
    <w:rsid w:val="00DA4402"/>
    <w:rsid w:val="00DA440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C49"/>
    <w:rsid w:val="00DD15D2"/>
    <w:rsid w:val="00DD1A90"/>
    <w:rsid w:val="00DD1B29"/>
    <w:rsid w:val="00DD1D89"/>
    <w:rsid w:val="00DD1E4A"/>
    <w:rsid w:val="00DD26FA"/>
    <w:rsid w:val="00DD2703"/>
    <w:rsid w:val="00DD2871"/>
    <w:rsid w:val="00DD334C"/>
    <w:rsid w:val="00DD35F2"/>
    <w:rsid w:val="00DD361E"/>
    <w:rsid w:val="00DD36F3"/>
    <w:rsid w:val="00DD381C"/>
    <w:rsid w:val="00DD3AF2"/>
    <w:rsid w:val="00DD431E"/>
    <w:rsid w:val="00DD479F"/>
    <w:rsid w:val="00DD4F66"/>
    <w:rsid w:val="00DD55D6"/>
    <w:rsid w:val="00DD5859"/>
    <w:rsid w:val="00DD5DF9"/>
    <w:rsid w:val="00DD6086"/>
    <w:rsid w:val="00DD6616"/>
    <w:rsid w:val="00DD67F5"/>
    <w:rsid w:val="00DD6A9B"/>
    <w:rsid w:val="00DD6ACC"/>
    <w:rsid w:val="00DD6EBD"/>
    <w:rsid w:val="00DD70AE"/>
    <w:rsid w:val="00DD7204"/>
    <w:rsid w:val="00DD76D8"/>
    <w:rsid w:val="00DD7925"/>
    <w:rsid w:val="00DD7D11"/>
    <w:rsid w:val="00DD7F11"/>
    <w:rsid w:val="00DD7FC7"/>
    <w:rsid w:val="00DE05AE"/>
    <w:rsid w:val="00DE07E5"/>
    <w:rsid w:val="00DE0AEF"/>
    <w:rsid w:val="00DE0BFB"/>
    <w:rsid w:val="00DE0E7E"/>
    <w:rsid w:val="00DE1A0D"/>
    <w:rsid w:val="00DE1A95"/>
    <w:rsid w:val="00DE1E4C"/>
    <w:rsid w:val="00DE2629"/>
    <w:rsid w:val="00DE2B5C"/>
    <w:rsid w:val="00DE2DD8"/>
    <w:rsid w:val="00DE2F01"/>
    <w:rsid w:val="00DE30BF"/>
    <w:rsid w:val="00DE315E"/>
    <w:rsid w:val="00DE33DE"/>
    <w:rsid w:val="00DE3611"/>
    <w:rsid w:val="00DE36C8"/>
    <w:rsid w:val="00DE38E4"/>
    <w:rsid w:val="00DE4529"/>
    <w:rsid w:val="00DE49E8"/>
    <w:rsid w:val="00DE5108"/>
    <w:rsid w:val="00DE51F7"/>
    <w:rsid w:val="00DE56C4"/>
    <w:rsid w:val="00DE5748"/>
    <w:rsid w:val="00DE57A4"/>
    <w:rsid w:val="00DE593B"/>
    <w:rsid w:val="00DE675B"/>
    <w:rsid w:val="00DE6A4A"/>
    <w:rsid w:val="00DE6A78"/>
    <w:rsid w:val="00DE6B2A"/>
    <w:rsid w:val="00DE70B1"/>
    <w:rsid w:val="00DE72A7"/>
    <w:rsid w:val="00DE7304"/>
    <w:rsid w:val="00DE793A"/>
    <w:rsid w:val="00DE7985"/>
    <w:rsid w:val="00DE7C98"/>
    <w:rsid w:val="00DF01CB"/>
    <w:rsid w:val="00DF0AB2"/>
    <w:rsid w:val="00DF1702"/>
    <w:rsid w:val="00DF1904"/>
    <w:rsid w:val="00DF2324"/>
    <w:rsid w:val="00DF2588"/>
    <w:rsid w:val="00DF26E9"/>
    <w:rsid w:val="00DF2AA8"/>
    <w:rsid w:val="00DF30FF"/>
    <w:rsid w:val="00DF38C4"/>
    <w:rsid w:val="00DF3F49"/>
    <w:rsid w:val="00DF45CB"/>
    <w:rsid w:val="00DF4774"/>
    <w:rsid w:val="00DF4B98"/>
    <w:rsid w:val="00DF4E45"/>
    <w:rsid w:val="00DF4E82"/>
    <w:rsid w:val="00DF4E9A"/>
    <w:rsid w:val="00DF56BD"/>
    <w:rsid w:val="00DF570A"/>
    <w:rsid w:val="00DF628C"/>
    <w:rsid w:val="00DF6795"/>
    <w:rsid w:val="00DF6860"/>
    <w:rsid w:val="00DF6B9B"/>
    <w:rsid w:val="00DF7BCA"/>
    <w:rsid w:val="00E00954"/>
    <w:rsid w:val="00E00A39"/>
    <w:rsid w:val="00E00BAA"/>
    <w:rsid w:val="00E015E3"/>
    <w:rsid w:val="00E01933"/>
    <w:rsid w:val="00E01EA0"/>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601A"/>
    <w:rsid w:val="00E0697A"/>
    <w:rsid w:val="00E06E2C"/>
    <w:rsid w:val="00E06EC0"/>
    <w:rsid w:val="00E071A6"/>
    <w:rsid w:val="00E074FA"/>
    <w:rsid w:val="00E07A1E"/>
    <w:rsid w:val="00E07C64"/>
    <w:rsid w:val="00E07E21"/>
    <w:rsid w:val="00E07EFF"/>
    <w:rsid w:val="00E1032D"/>
    <w:rsid w:val="00E10C2A"/>
    <w:rsid w:val="00E10EA8"/>
    <w:rsid w:val="00E11691"/>
    <w:rsid w:val="00E11A18"/>
    <w:rsid w:val="00E12037"/>
    <w:rsid w:val="00E1204D"/>
    <w:rsid w:val="00E1204F"/>
    <w:rsid w:val="00E120BD"/>
    <w:rsid w:val="00E121F2"/>
    <w:rsid w:val="00E12501"/>
    <w:rsid w:val="00E135BF"/>
    <w:rsid w:val="00E13BEC"/>
    <w:rsid w:val="00E13C1D"/>
    <w:rsid w:val="00E13D71"/>
    <w:rsid w:val="00E14106"/>
    <w:rsid w:val="00E150BA"/>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16B9"/>
    <w:rsid w:val="00E226D6"/>
    <w:rsid w:val="00E229FA"/>
    <w:rsid w:val="00E22D51"/>
    <w:rsid w:val="00E2303A"/>
    <w:rsid w:val="00E2354D"/>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CB1"/>
    <w:rsid w:val="00E27D3E"/>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657"/>
    <w:rsid w:val="00E32AF0"/>
    <w:rsid w:val="00E32F77"/>
    <w:rsid w:val="00E339B3"/>
    <w:rsid w:val="00E33EB0"/>
    <w:rsid w:val="00E34AF9"/>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BF"/>
    <w:rsid w:val="00E375ED"/>
    <w:rsid w:val="00E3767D"/>
    <w:rsid w:val="00E37C58"/>
    <w:rsid w:val="00E37E2C"/>
    <w:rsid w:val="00E405F6"/>
    <w:rsid w:val="00E4081C"/>
    <w:rsid w:val="00E40A16"/>
    <w:rsid w:val="00E40F22"/>
    <w:rsid w:val="00E40F8D"/>
    <w:rsid w:val="00E411A3"/>
    <w:rsid w:val="00E412CD"/>
    <w:rsid w:val="00E413AA"/>
    <w:rsid w:val="00E4172E"/>
    <w:rsid w:val="00E41E03"/>
    <w:rsid w:val="00E423C1"/>
    <w:rsid w:val="00E426B7"/>
    <w:rsid w:val="00E42865"/>
    <w:rsid w:val="00E43213"/>
    <w:rsid w:val="00E43813"/>
    <w:rsid w:val="00E43D44"/>
    <w:rsid w:val="00E442F0"/>
    <w:rsid w:val="00E444FD"/>
    <w:rsid w:val="00E44C9B"/>
    <w:rsid w:val="00E45375"/>
    <w:rsid w:val="00E4537B"/>
    <w:rsid w:val="00E4540E"/>
    <w:rsid w:val="00E45901"/>
    <w:rsid w:val="00E45AD0"/>
    <w:rsid w:val="00E45AF3"/>
    <w:rsid w:val="00E45C88"/>
    <w:rsid w:val="00E45C9F"/>
    <w:rsid w:val="00E45FE5"/>
    <w:rsid w:val="00E46155"/>
    <w:rsid w:val="00E466DE"/>
    <w:rsid w:val="00E46E05"/>
    <w:rsid w:val="00E4724A"/>
    <w:rsid w:val="00E47455"/>
    <w:rsid w:val="00E47496"/>
    <w:rsid w:val="00E47A38"/>
    <w:rsid w:val="00E47C3D"/>
    <w:rsid w:val="00E50077"/>
    <w:rsid w:val="00E50339"/>
    <w:rsid w:val="00E504DB"/>
    <w:rsid w:val="00E50C8B"/>
    <w:rsid w:val="00E51049"/>
    <w:rsid w:val="00E51C5B"/>
    <w:rsid w:val="00E5283D"/>
    <w:rsid w:val="00E529B0"/>
    <w:rsid w:val="00E52A4F"/>
    <w:rsid w:val="00E52B60"/>
    <w:rsid w:val="00E52F7C"/>
    <w:rsid w:val="00E52F7D"/>
    <w:rsid w:val="00E530AA"/>
    <w:rsid w:val="00E530F2"/>
    <w:rsid w:val="00E531EE"/>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D68"/>
    <w:rsid w:val="00E60EAF"/>
    <w:rsid w:val="00E60FDC"/>
    <w:rsid w:val="00E61303"/>
    <w:rsid w:val="00E61946"/>
    <w:rsid w:val="00E619D3"/>
    <w:rsid w:val="00E61CB0"/>
    <w:rsid w:val="00E62296"/>
    <w:rsid w:val="00E624EB"/>
    <w:rsid w:val="00E62D38"/>
    <w:rsid w:val="00E630ED"/>
    <w:rsid w:val="00E6310B"/>
    <w:rsid w:val="00E63308"/>
    <w:rsid w:val="00E63311"/>
    <w:rsid w:val="00E63708"/>
    <w:rsid w:val="00E63C46"/>
    <w:rsid w:val="00E6466B"/>
    <w:rsid w:val="00E64728"/>
    <w:rsid w:val="00E64A53"/>
    <w:rsid w:val="00E64ECB"/>
    <w:rsid w:val="00E65106"/>
    <w:rsid w:val="00E65190"/>
    <w:rsid w:val="00E658D4"/>
    <w:rsid w:val="00E65D82"/>
    <w:rsid w:val="00E6660D"/>
    <w:rsid w:val="00E66A5A"/>
    <w:rsid w:val="00E6709C"/>
    <w:rsid w:val="00E6712E"/>
    <w:rsid w:val="00E67439"/>
    <w:rsid w:val="00E675D3"/>
    <w:rsid w:val="00E709A5"/>
    <w:rsid w:val="00E70D05"/>
    <w:rsid w:val="00E70E54"/>
    <w:rsid w:val="00E70F4F"/>
    <w:rsid w:val="00E715B6"/>
    <w:rsid w:val="00E715E8"/>
    <w:rsid w:val="00E71D45"/>
    <w:rsid w:val="00E71DAC"/>
    <w:rsid w:val="00E71E20"/>
    <w:rsid w:val="00E72022"/>
    <w:rsid w:val="00E72528"/>
    <w:rsid w:val="00E72605"/>
    <w:rsid w:val="00E729E7"/>
    <w:rsid w:val="00E72B48"/>
    <w:rsid w:val="00E72C83"/>
    <w:rsid w:val="00E73248"/>
    <w:rsid w:val="00E73DCA"/>
    <w:rsid w:val="00E73FF1"/>
    <w:rsid w:val="00E741D9"/>
    <w:rsid w:val="00E74350"/>
    <w:rsid w:val="00E74E4A"/>
    <w:rsid w:val="00E74FFC"/>
    <w:rsid w:val="00E7550B"/>
    <w:rsid w:val="00E75676"/>
    <w:rsid w:val="00E758A4"/>
    <w:rsid w:val="00E75AB7"/>
    <w:rsid w:val="00E75ECB"/>
    <w:rsid w:val="00E7609A"/>
    <w:rsid w:val="00E760B1"/>
    <w:rsid w:val="00E7680E"/>
    <w:rsid w:val="00E77375"/>
    <w:rsid w:val="00E77766"/>
    <w:rsid w:val="00E80258"/>
    <w:rsid w:val="00E807C9"/>
    <w:rsid w:val="00E808BD"/>
    <w:rsid w:val="00E809C9"/>
    <w:rsid w:val="00E813F2"/>
    <w:rsid w:val="00E818C9"/>
    <w:rsid w:val="00E82211"/>
    <w:rsid w:val="00E823B2"/>
    <w:rsid w:val="00E82523"/>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842"/>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E2"/>
    <w:rsid w:val="00E94356"/>
    <w:rsid w:val="00E9487D"/>
    <w:rsid w:val="00E9490E"/>
    <w:rsid w:val="00E94B18"/>
    <w:rsid w:val="00E94FBC"/>
    <w:rsid w:val="00E9501E"/>
    <w:rsid w:val="00E95346"/>
    <w:rsid w:val="00E954CA"/>
    <w:rsid w:val="00E95A62"/>
    <w:rsid w:val="00E9674A"/>
    <w:rsid w:val="00E9675A"/>
    <w:rsid w:val="00E967D0"/>
    <w:rsid w:val="00E96B95"/>
    <w:rsid w:val="00E96E39"/>
    <w:rsid w:val="00E96FAF"/>
    <w:rsid w:val="00E96FDE"/>
    <w:rsid w:val="00E97321"/>
    <w:rsid w:val="00EA063A"/>
    <w:rsid w:val="00EA08A4"/>
    <w:rsid w:val="00EA0959"/>
    <w:rsid w:val="00EA0C0A"/>
    <w:rsid w:val="00EA11BD"/>
    <w:rsid w:val="00EA193B"/>
    <w:rsid w:val="00EA1A62"/>
    <w:rsid w:val="00EA1D33"/>
    <w:rsid w:val="00EA2853"/>
    <w:rsid w:val="00EA2A38"/>
    <w:rsid w:val="00EA2D5A"/>
    <w:rsid w:val="00EA3354"/>
    <w:rsid w:val="00EA3ED8"/>
    <w:rsid w:val="00EA40AF"/>
    <w:rsid w:val="00EA41AB"/>
    <w:rsid w:val="00EA4523"/>
    <w:rsid w:val="00EA4662"/>
    <w:rsid w:val="00EA4735"/>
    <w:rsid w:val="00EA49D1"/>
    <w:rsid w:val="00EA5189"/>
    <w:rsid w:val="00EA5248"/>
    <w:rsid w:val="00EA525C"/>
    <w:rsid w:val="00EA5638"/>
    <w:rsid w:val="00EA5709"/>
    <w:rsid w:val="00EA5B96"/>
    <w:rsid w:val="00EA5D4F"/>
    <w:rsid w:val="00EA60A4"/>
    <w:rsid w:val="00EA6EF0"/>
    <w:rsid w:val="00EA7273"/>
    <w:rsid w:val="00EA745D"/>
    <w:rsid w:val="00EA757B"/>
    <w:rsid w:val="00EA77D9"/>
    <w:rsid w:val="00EA7939"/>
    <w:rsid w:val="00EA7981"/>
    <w:rsid w:val="00EA7985"/>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3F5E"/>
    <w:rsid w:val="00EB4042"/>
    <w:rsid w:val="00EB48C0"/>
    <w:rsid w:val="00EB48CF"/>
    <w:rsid w:val="00EB4A95"/>
    <w:rsid w:val="00EB4DAC"/>
    <w:rsid w:val="00EB4E49"/>
    <w:rsid w:val="00EB5081"/>
    <w:rsid w:val="00EB526E"/>
    <w:rsid w:val="00EB579C"/>
    <w:rsid w:val="00EB5849"/>
    <w:rsid w:val="00EB5C98"/>
    <w:rsid w:val="00EB653A"/>
    <w:rsid w:val="00EB68E1"/>
    <w:rsid w:val="00EB6EF9"/>
    <w:rsid w:val="00EB7724"/>
    <w:rsid w:val="00EB7905"/>
    <w:rsid w:val="00EB7F40"/>
    <w:rsid w:val="00EC06DC"/>
    <w:rsid w:val="00EC079A"/>
    <w:rsid w:val="00EC0FDF"/>
    <w:rsid w:val="00EC12E6"/>
    <w:rsid w:val="00EC1486"/>
    <w:rsid w:val="00EC14BB"/>
    <w:rsid w:val="00EC1588"/>
    <w:rsid w:val="00EC1600"/>
    <w:rsid w:val="00EC179A"/>
    <w:rsid w:val="00EC1815"/>
    <w:rsid w:val="00EC1976"/>
    <w:rsid w:val="00EC1CC8"/>
    <w:rsid w:val="00EC1EEA"/>
    <w:rsid w:val="00EC1FC5"/>
    <w:rsid w:val="00EC2062"/>
    <w:rsid w:val="00EC232F"/>
    <w:rsid w:val="00EC252A"/>
    <w:rsid w:val="00EC288C"/>
    <w:rsid w:val="00EC387B"/>
    <w:rsid w:val="00EC3957"/>
    <w:rsid w:val="00EC3FCA"/>
    <w:rsid w:val="00EC4474"/>
    <w:rsid w:val="00EC45D4"/>
    <w:rsid w:val="00EC469F"/>
    <w:rsid w:val="00EC46A9"/>
    <w:rsid w:val="00EC4828"/>
    <w:rsid w:val="00EC4E35"/>
    <w:rsid w:val="00EC505B"/>
    <w:rsid w:val="00EC53E6"/>
    <w:rsid w:val="00EC553E"/>
    <w:rsid w:val="00EC5629"/>
    <w:rsid w:val="00EC5675"/>
    <w:rsid w:val="00EC58FA"/>
    <w:rsid w:val="00EC5B5B"/>
    <w:rsid w:val="00EC5B7D"/>
    <w:rsid w:val="00EC5F1F"/>
    <w:rsid w:val="00EC6680"/>
    <w:rsid w:val="00EC6C25"/>
    <w:rsid w:val="00EC6E40"/>
    <w:rsid w:val="00EC6EBE"/>
    <w:rsid w:val="00EC6FF9"/>
    <w:rsid w:val="00EC75D3"/>
    <w:rsid w:val="00EC79A8"/>
    <w:rsid w:val="00EC7D86"/>
    <w:rsid w:val="00ED0667"/>
    <w:rsid w:val="00ED0DBA"/>
    <w:rsid w:val="00ED1683"/>
    <w:rsid w:val="00ED1953"/>
    <w:rsid w:val="00ED19DE"/>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4FF"/>
    <w:rsid w:val="00ED7B70"/>
    <w:rsid w:val="00ED7C4C"/>
    <w:rsid w:val="00EE09B8"/>
    <w:rsid w:val="00EE0DD3"/>
    <w:rsid w:val="00EE12AF"/>
    <w:rsid w:val="00EE16CE"/>
    <w:rsid w:val="00EE1A81"/>
    <w:rsid w:val="00EE2437"/>
    <w:rsid w:val="00EE2586"/>
    <w:rsid w:val="00EE2797"/>
    <w:rsid w:val="00EE2903"/>
    <w:rsid w:val="00EE29A0"/>
    <w:rsid w:val="00EE2F3D"/>
    <w:rsid w:val="00EE3054"/>
    <w:rsid w:val="00EE31F6"/>
    <w:rsid w:val="00EE342B"/>
    <w:rsid w:val="00EE350F"/>
    <w:rsid w:val="00EE3862"/>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E7FA3"/>
    <w:rsid w:val="00EF016D"/>
    <w:rsid w:val="00EF0769"/>
    <w:rsid w:val="00EF0C33"/>
    <w:rsid w:val="00EF10EE"/>
    <w:rsid w:val="00EF1174"/>
    <w:rsid w:val="00EF1577"/>
    <w:rsid w:val="00EF1AEB"/>
    <w:rsid w:val="00EF1F39"/>
    <w:rsid w:val="00EF2012"/>
    <w:rsid w:val="00EF2682"/>
    <w:rsid w:val="00EF2A56"/>
    <w:rsid w:val="00EF2D86"/>
    <w:rsid w:val="00EF3073"/>
    <w:rsid w:val="00EF347B"/>
    <w:rsid w:val="00EF349D"/>
    <w:rsid w:val="00EF3777"/>
    <w:rsid w:val="00EF3817"/>
    <w:rsid w:val="00EF39D0"/>
    <w:rsid w:val="00EF3CDC"/>
    <w:rsid w:val="00EF4472"/>
    <w:rsid w:val="00EF4966"/>
    <w:rsid w:val="00EF4B0D"/>
    <w:rsid w:val="00EF4B95"/>
    <w:rsid w:val="00EF4C19"/>
    <w:rsid w:val="00EF4D2F"/>
    <w:rsid w:val="00EF4FC0"/>
    <w:rsid w:val="00EF54DE"/>
    <w:rsid w:val="00EF5B50"/>
    <w:rsid w:val="00EF5D59"/>
    <w:rsid w:val="00EF6AC7"/>
    <w:rsid w:val="00EF6B97"/>
    <w:rsid w:val="00EF730A"/>
    <w:rsid w:val="00EF7409"/>
    <w:rsid w:val="00EF76DF"/>
    <w:rsid w:val="00F00234"/>
    <w:rsid w:val="00F002B5"/>
    <w:rsid w:val="00F00627"/>
    <w:rsid w:val="00F006AE"/>
    <w:rsid w:val="00F00ED8"/>
    <w:rsid w:val="00F010AB"/>
    <w:rsid w:val="00F01196"/>
    <w:rsid w:val="00F011E3"/>
    <w:rsid w:val="00F01A3A"/>
    <w:rsid w:val="00F020DF"/>
    <w:rsid w:val="00F022FE"/>
    <w:rsid w:val="00F02688"/>
    <w:rsid w:val="00F027A3"/>
    <w:rsid w:val="00F027F1"/>
    <w:rsid w:val="00F02C2D"/>
    <w:rsid w:val="00F03BB1"/>
    <w:rsid w:val="00F03FAF"/>
    <w:rsid w:val="00F045ED"/>
    <w:rsid w:val="00F04A90"/>
    <w:rsid w:val="00F04B4F"/>
    <w:rsid w:val="00F04C1C"/>
    <w:rsid w:val="00F04F3A"/>
    <w:rsid w:val="00F054A8"/>
    <w:rsid w:val="00F05775"/>
    <w:rsid w:val="00F057AB"/>
    <w:rsid w:val="00F05AAF"/>
    <w:rsid w:val="00F05EF1"/>
    <w:rsid w:val="00F063B8"/>
    <w:rsid w:val="00F063F9"/>
    <w:rsid w:val="00F064C1"/>
    <w:rsid w:val="00F065E3"/>
    <w:rsid w:val="00F06841"/>
    <w:rsid w:val="00F068B0"/>
    <w:rsid w:val="00F068C8"/>
    <w:rsid w:val="00F06AAA"/>
    <w:rsid w:val="00F06B66"/>
    <w:rsid w:val="00F06F47"/>
    <w:rsid w:val="00F06FED"/>
    <w:rsid w:val="00F07009"/>
    <w:rsid w:val="00F072B9"/>
    <w:rsid w:val="00F075CE"/>
    <w:rsid w:val="00F07608"/>
    <w:rsid w:val="00F07638"/>
    <w:rsid w:val="00F07E90"/>
    <w:rsid w:val="00F100F0"/>
    <w:rsid w:val="00F102DF"/>
    <w:rsid w:val="00F10652"/>
    <w:rsid w:val="00F1094F"/>
    <w:rsid w:val="00F10971"/>
    <w:rsid w:val="00F110DB"/>
    <w:rsid w:val="00F1138D"/>
    <w:rsid w:val="00F113B2"/>
    <w:rsid w:val="00F114C3"/>
    <w:rsid w:val="00F114FD"/>
    <w:rsid w:val="00F11A94"/>
    <w:rsid w:val="00F11C13"/>
    <w:rsid w:val="00F11D06"/>
    <w:rsid w:val="00F11F72"/>
    <w:rsid w:val="00F1203E"/>
    <w:rsid w:val="00F1249B"/>
    <w:rsid w:val="00F125DA"/>
    <w:rsid w:val="00F125E8"/>
    <w:rsid w:val="00F12D4F"/>
    <w:rsid w:val="00F130FC"/>
    <w:rsid w:val="00F13480"/>
    <w:rsid w:val="00F13BCA"/>
    <w:rsid w:val="00F13E25"/>
    <w:rsid w:val="00F13F10"/>
    <w:rsid w:val="00F14C58"/>
    <w:rsid w:val="00F14EAF"/>
    <w:rsid w:val="00F14F57"/>
    <w:rsid w:val="00F1506E"/>
    <w:rsid w:val="00F1530A"/>
    <w:rsid w:val="00F15AA2"/>
    <w:rsid w:val="00F15C7C"/>
    <w:rsid w:val="00F165A2"/>
    <w:rsid w:val="00F16A48"/>
    <w:rsid w:val="00F16C49"/>
    <w:rsid w:val="00F16D4C"/>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B0"/>
    <w:rsid w:val="00F22FEF"/>
    <w:rsid w:val="00F231BF"/>
    <w:rsid w:val="00F2379F"/>
    <w:rsid w:val="00F2392E"/>
    <w:rsid w:val="00F23F86"/>
    <w:rsid w:val="00F2403B"/>
    <w:rsid w:val="00F245A1"/>
    <w:rsid w:val="00F24BBE"/>
    <w:rsid w:val="00F24DF8"/>
    <w:rsid w:val="00F24FAB"/>
    <w:rsid w:val="00F250D4"/>
    <w:rsid w:val="00F251F2"/>
    <w:rsid w:val="00F25539"/>
    <w:rsid w:val="00F25C2E"/>
    <w:rsid w:val="00F25D48"/>
    <w:rsid w:val="00F26030"/>
    <w:rsid w:val="00F260CB"/>
    <w:rsid w:val="00F260CF"/>
    <w:rsid w:val="00F26A89"/>
    <w:rsid w:val="00F274D3"/>
    <w:rsid w:val="00F276C1"/>
    <w:rsid w:val="00F27EFF"/>
    <w:rsid w:val="00F27F3A"/>
    <w:rsid w:val="00F300D3"/>
    <w:rsid w:val="00F30232"/>
    <w:rsid w:val="00F304E2"/>
    <w:rsid w:val="00F30786"/>
    <w:rsid w:val="00F30989"/>
    <w:rsid w:val="00F30C19"/>
    <w:rsid w:val="00F312B0"/>
    <w:rsid w:val="00F313D8"/>
    <w:rsid w:val="00F318FF"/>
    <w:rsid w:val="00F3206B"/>
    <w:rsid w:val="00F321C0"/>
    <w:rsid w:val="00F3258A"/>
    <w:rsid w:val="00F328ED"/>
    <w:rsid w:val="00F32A73"/>
    <w:rsid w:val="00F32DD4"/>
    <w:rsid w:val="00F33230"/>
    <w:rsid w:val="00F335B2"/>
    <w:rsid w:val="00F3404A"/>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08"/>
    <w:rsid w:val="00F40A44"/>
    <w:rsid w:val="00F40C58"/>
    <w:rsid w:val="00F41161"/>
    <w:rsid w:val="00F414DC"/>
    <w:rsid w:val="00F414EB"/>
    <w:rsid w:val="00F41AE2"/>
    <w:rsid w:val="00F41C1F"/>
    <w:rsid w:val="00F421C0"/>
    <w:rsid w:val="00F42633"/>
    <w:rsid w:val="00F42C09"/>
    <w:rsid w:val="00F42C97"/>
    <w:rsid w:val="00F42E01"/>
    <w:rsid w:val="00F42F40"/>
    <w:rsid w:val="00F43047"/>
    <w:rsid w:val="00F43059"/>
    <w:rsid w:val="00F43450"/>
    <w:rsid w:val="00F43B93"/>
    <w:rsid w:val="00F43F07"/>
    <w:rsid w:val="00F441CD"/>
    <w:rsid w:val="00F44480"/>
    <w:rsid w:val="00F449B5"/>
    <w:rsid w:val="00F44C8C"/>
    <w:rsid w:val="00F44FC8"/>
    <w:rsid w:val="00F4549A"/>
    <w:rsid w:val="00F45CFB"/>
    <w:rsid w:val="00F45DB1"/>
    <w:rsid w:val="00F466F1"/>
    <w:rsid w:val="00F46C20"/>
    <w:rsid w:val="00F46C2F"/>
    <w:rsid w:val="00F46E2E"/>
    <w:rsid w:val="00F4722D"/>
    <w:rsid w:val="00F4748A"/>
    <w:rsid w:val="00F477E4"/>
    <w:rsid w:val="00F47826"/>
    <w:rsid w:val="00F47DB8"/>
    <w:rsid w:val="00F50862"/>
    <w:rsid w:val="00F50D29"/>
    <w:rsid w:val="00F50F0F"/>
    <w:rsid w:val="00F51267"/>
    <w:rsid w:val="00F514D2"/>
    <w:rsid w:val="00F5172E"/>
    <w:rsid w:val="00F517B4"/>
    <w:rsid w:val="00F52473"/>
    <w:rsid w:val="00F526CF"/>
    <w:rsid w:val="00F52EEE"/>
    <w:rsid w:val="00F52FE5"/>
    <w:rsid w:val="00F53242"/>
    <w:rsid w:val="00F53ECE"/>
    <w:rsid w:val="00F5455C"/>
    <w:rsid w:val="00F54B8A"/>
    <w:rsid w:val="00F54ED6"/>
    <w:rsid w:val="00F55298"/>
    <w:rsid w:val="00F5549D"/>
    <w:rsid w:val="00F55666"/>
    <w:rsid w:val="00F5590F"/>
    <w:rsid w:val="00F55E38"/>
    <w:rsid w:val="00F55FF2"/>
    <w:rsid w:val="00F56021"/>
    <w:rsid w:val="00F5608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3BF"/>
    <w:rsid w:val="00F659ED"/>
    <w:rsid w:val="00F66585"/>
    <w:rsid w:val="00F66890"/>
    <w:rsid w:val="00F66BE9"/>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051"/>
    <w:rsid w:val="00F741AD"/>
    <w:rsid w:val="00F746C1"/>
    <w:rsid w:val="00F7536D"/>
    <w:rsid w:val="00F7692F"/>
    <w:rsid w:val="00F76D47"/>
    <w:rsid w:val="00F76FC4"/>
    <w:rsid w:val="00F770A4"/>
    <w:rsid w:val="00F774AE"/>
    <w:rsid w:val="00F77BC9"/>
    <w:rsid w:val="00F77C0C"/>
    <w:rsid w:val="00F77D34"/>
    <w:rsid w:val="00F77F0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5969"/>
    <w:rsid w:val="00F86114"/>
    <w:rsid w:val="00F86140"/>
    <w:rsid w:val="00F8646D"/>
    <w:rsid w:val="00F8664A"/>
    <w:rsid w:val="00F8687B"/>
    <w:rsid w:val="00F86A7C"/>
    <w:rsid w:val="00F87492"/>
    <w:rsid w:val="00F87EAF"/>
    <w:rsid w:val="00F900C2"/>
    <w:rsid w:val="00F90570"/>
    <w:rsid w:val="00F909D9"/>
    <w:rsid w:val="00F90F03"/>
    <w:rsid w:val="00F9110F"/>
    <w:rsid w:val="00F91219"/>
    <w:rsid w:val="00F9129A"/>
    <w:rsid w:val="00F91529"/>
    <w:rsid w:val="00F91666"/>
    <w:rsid w:val="00F91A03"/>
    <w:rsid w:val="00F91C17"/>
    <w:rsid w:val="00F91CDE"/>
    <w:rsid w:val="00F91D33"/>
    <w:rsid w:val="00F92404"/>
    <w:rsid w:val="00F9261E"/>
    <w:rsid w:val="00F926E9"/>
    <w:rsid w:val="00F92EDD"/>
    <w:rsid w:val="00F92EE6"/>
    <w:rsid w:val="00F92F16"/>
    <w:rsid w:val="00F9307D"/>
    <w:rsid w:val="00F937CB"/>
    <w:rsid w:val="00F93EF9"/>
    <w:rsid w:val="00F9428C"/>
    <w:rsid w:val="00F942DD"/>
    <w:rsid w:val="00F94725"/>
    <w:rsid w:val="00F94C86"/>
    <w:rsid w:val="00F9556B"/>
    <w:rsid w:val="00F95A90"/>
    <w:rsid w:val="00F95ACB"/>
    <w:rsid w:val="00F95EB4"/>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D0D"/>
    <w:rsid w:val="00FA21B9"/>
    <w:rsid w:val="00FA2701"/>
    <w:rsid w:val="00FA2911"/>
    <w:rsid w:val="00FA2FB0"/>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61E9"/>
    <w:rsid w:val="00FA61F3"/>
    <w:rsid w:val="00FA64C1"/>
    <w:rsid w:val="00FA6EEC"/>
    <w:rsid w:val="00FA772C"/>
    <w:rsid w:val="00FA7B7E"/>
    <w:rsid w:val="00FA7E8C"/>
    <w:rsid w:val="00FB00FD"/>
    <w:rsid w:val="00FB055B"/>
    <w:rsid w:val="00FB0621"/>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51F"/>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1B24"/>
    <w:rsid w:val="00FC1E37"/>
    <w:rsid w:val="00FC24A1"/>
    <w:rsid w:val="00FC26BF"/>
    <w:rsid w:val="00FC27DB"/>
    <w:rsid w:val="00FC2D0E"/>
    <w:rsid w:val="00FC2E2A"/>
    <w:rsid w:val="00FC30D1"/>
    <w:rsid w:val="00FC3355"/>
    <w:rsid w:val="00FC3A71"/>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2FA8"/>
    <w:rsid w:val="00FD329D"/>
    <w:rsid w:val="00FD32DA"/>
    <w:rsid w:val="00FD35F6"/>
    <w:rsid w:val="00FD36D5"/>
    <w:rsid w:val="00FD3880"/>
    <w:rsid w:val="00FD3DE2"/>
    <w:rsid w:val="00FD4500"/>
    <w:rsid w:val="00FD47C1"/>
    <w:rsid w:val="00FD501D"/>
    <w:rsid w:val="00FD58D3"/>
    <w:rsid w:val="00FD58F8"/>
    <w:rsid w:val="00FD5FB0"/>
    <w:rsid w:val="00FD612C"/>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493"/>
    <w:rsid w:val="00FE256C"/>
    <w:rsid w:val="00FE2917"/>
    <w:rsid w:val="00FE2AFC"/>
    <w:rsid w:val="00FE2BA7"/>
    <w:rsid w:val="00FE2C28"/>
    <w:rsid w:val="00FE2C2C"/>
    <w:rsid w:val="00FE2C47"/>
    <w:rsid w:val="00FE2CBC"/>
    <w:rsid w:val="00FE2F27"/>
    <w:rsid w:val="00FE2F68"/>
    <w:rsid w:val="00FE2FB9"/>
    <w:rsid w:val="00FE3129"/>
    <w:rsid w:val="00FE32C2"/>
    <w:rsid w:val="00FE399F"/>
    <w:rsid w:val="00FE39FA"/>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F47"/>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61CE"/>
    <w:rsid w:val="00FF7204"/>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84689-C8B6-43DA-92DE-1377D0CBF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998</TotalTime>
  <Pages>2</Pages>
  <Words>838</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13</cp:revision>
  <dcterms:created xsi:type="dcterms:W3CDTF">2023-09-26T01:29:00Z</dcterms:created>
  <dcterms:modified xsi:type="dcterms:W3CDTF">2023-09-28T02:23:00Z</dcterms:modified>
</cp:coreProperties>
</file>